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E1E0">
      <w:pPr>
        <w:spacing w:line="360" w:lineRule="auto"/>
        <w:jc w:val="center"/>
        <w:rPr>
          <w:rFonts w:hint="default" w:ascii="Times New Roman" w:hAnsi="Times New Roman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压强</w:t>
      </w:r>
      <w:r>
        <w:rPr>
          <w:rFonts w:hint="eastAsia"/>
          <w:b/>
          <w:bCs/>
          <w:sz w:val="32"/>
          <w:szCs w:val="32"/>
          <w:lang w:val="en-US" w:eastAsia="zh-CN"/>
        </w:rPr>
        <w:t>培优训练</w:t>
      </w:r>
    </w:p>
    <w:p w14:paraId="4CBC337E">
      <w:pPr>
        <w:spacing w:line="360" w:lineRule="auto"/>
      </w:pPr>
      <w:r>
        <w:rPr>
          <w:rFonts w:hint="eastAsia" w:ascii="Times New Roman" w:hAnsi="Times New Roman" w:eastAsia="新宋体"/>
          <w:szCs w:val="21"/>
        </w:rPr>
        <w:t>1.沙滩上有两个人的脚印，大脚印较浅，小脚印较深，下列说法正确的是（　　）</w:t>
      </w:r>
    </w:p>
    <w:p w14:paraId="006FE1D4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A．小脚印的人体重更小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B．大脚印的人体重更大</w:t>
      </w:r>
      <w:r>
        <w:tab/>
      </w:r>
    </w:p>
    <w:p w14:paraId="60E6A7ED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C．相同面积上，大脚印受到的压力更大</w:t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D．小脚印压力与受力面积比值更大</w:t>
      </w:r>
    </w:p>
    <w:p w14:paraId="751B537A">
      <w:pPr>
        <w:spacing w:line="360" w:lineRule="auto"/>
        <w:ind w:left="420" w:leftChars="20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【答案】D</w:t>
      </w:r>
    </w:p>
    <w:p w14:paraId="543ACA12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【解答】解：脚印的深浅不相同，说明压力产生的效果不相同，小脚印较深，根据压强的定义式p＝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57" name="图片 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6" descr="菁优网-jyeo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可知，小脚印压力与受力面积比值更大，所以相同面积上，小脚印受到的压力更大，又因为小脚印的面积较小，对沙滩的压力表示为F＝pS＝G，所以不能比较大脚印的人和小脚印的人的重力大小，故ABC错误，D正确。</w:t>
      </w:r>
    </w:p>
    <w:p w14:paraId="6FBAC6FD">
      <w:pPr>
        <w:spacing w:line="360" w:lineRule="auto"/>
        <w:ind w:left="273" w:leftChars="130"/>
      </w:pPr>
    </w:p>
    <w:p w14:paraId="2138AF6E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甲、乙两个实心正方体物块放在相同的海绵上，甲的凹陷程度比较深。将它们沿水平方向切去一部分后，剩余部分对海绵的凹陷程度如图所示，则（　　）</w:t>
      </w:r>
    </w:p>
    <w:p w14:paraId="4C0D22E1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1695450" cy="1050925"/>
            <wp:effectExtent l="0" t="0" r="6350" b="3175"/>
            <wp:docPr id="67" name="图片 1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7" descr="菁优网：http://www.jyeoo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38E24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A．甲切去的质量一定比乙大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B．它们切去的质量可能相同</w:t>
      </w:r>
      <w:r>
        <w:tab/>
      </w:r>
    </w:p>
    <w:p w14:paraId="35086C4D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C．甲切去的高度一定比乙小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D．它们切去的高度可能相同</w:t>
      </w:r>
    </w:p>
    <w:p w14:paraId="361C6E2B">
      <w:pPr>
        <w:spacing w:line="360" w:lineRule="auto"/>
        <w:ind w:left="420" w:leftChars="20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</w:t>
      </w:r>
      <w:r>
        <w:rPr>
          <w:rFonts w:ascii="Times New Roman" w:hAnsi="Times New Roman" w:eastAsia="新宋体"/>
          <w:color w:val="FF0000"/>
          <w:szCs w:val="21"/>
        </w:rPr>
        <w:t>A</w:t>
      </w:r>
    </w:p>
    <w:p w14:paraId="4D3A2608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【解答】解：（1）甲、乙两个实心正方体物块放在相同的海绵上，甲的凹陷程度比较深，</w:t>
      </w:r>
    </w:p>
    <w:p w14:paraId="61CC86CE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所以，p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＞p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，而F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＝G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＝m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g，F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＝G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＝m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g，所以，</w:t>
      </w:r>
      <w:r>
        <w:rPr>
          <w:color w:val="FF0000"/>
          <w:position w:val="-31"/>
        </w:rPr>
        <w:drawing>
          <wp:inline distT="0" distB="0" distL="114300" distR="114300">
            <wp:extent cx="361950" cy="457835"/>
            <wp:effectExtent l="0" t="0" r="6350" b="12065"/>
            <wp:docPr id="61" name="图片 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8" descr="菁优网-jyeo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＞</w:t>
      </w:r>
      <w:r>
        <w:rPr>
          <w:color w:val="FF0000"/>
          <w:position w:val="-30"/>
        </w:rPr>
        <w:drawing>
          <wp:inline distT="0" distB="0" distL="114300" distR="114300">
            <wp:extent cx="266065" cy="446405"/>
            <wp:effectExtent l="0" t="0" r="635" b="10795"/>
            <wp:docPr id="63" name="图片 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9" descr="菁优网-jyeoo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，将它们沿水平方向切去一部分后，海绵的凹陷程度相同，则甲乙对海绵压强相等，即p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甲剩</w:t>
      </w:r>
      <w:r>
        <w:rPr>
          <w:rFonts w:hint="eastAsia" w:ascii="Times New Roman" w:hAnsi="Times New Roman" w:eastAsia="新宋体"/>
          <w:color w:val="FF0000"/>
          <w:szCs w:val="21"/>
        </w:rPr>
        <w:t>＝p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乙剩</w:t>
      </w:r>
      <w:r>
        <w:rPr>
          <w:rFonts w:hint="eastAsia" w:ascii="Times New Roman" w:hAnsi="Times New Roman" w:eastAsia="新宋体"/>
          <w:color w:val="FF0000"/>
          <w:szCs w:val="21"/>
        </w:rPr>
        <w:t>，所以，</w:t>
      </w:r>
      <w:r>
        <w:rPr>
          <w:color w:val="FF0000"/>
          <w:position w:val="-31"/>
        </w:rPr>
        <w:drawing>
          <wp:inline distT="0" distB="0" distL="114300" distR="114300">
            <wp:extent cx="484505" cy="457835"/>
            <wp:effectExtent l="0" t="0" r="10795" b="12065"/>
            <wp:docPr id="65" name="图片 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20" descr="菁优网-jyeoo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31"/>
        </w:rPr>
        <w:drawing>
          <wp:inline distT="0" distB="0" distL="114300" distR="114300">
            <wp:extent cx="484505" cy="457835"/>
            <wp:effectExtent l="0" t="0" r="10795" b="12065"/>
            <wp:docPr id="66" name="图片 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21" descr="菁优网-jyeoo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，所以，</w:t>
      </w:r>
      <w:r>
        <w:rPr>
          <w:color w:val="FF0000"/>
          <w:position w:val="-31"/>
        </w:rPr>
        <w:drawing>
          <wp:inline distT="0" distB="0" distL="114300" distR="114300">
            <wp:extent cx="484505" cy="457835"/>
            <wp:effectExtent l="0" t="0" r="10795" b="12065"/>
            <wp:docPr id="69" name="图片 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2" descr="菁优网-jyeo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＞</w:t>
      </w:r>
      <w:r>
        <w:rPr>
          <w:color w:val="FF0000"/>
          <w:position w:val="-31"/>
        </w:rPr>
        <w:drawing>
          <wp:inline distT="0" distB="0" distL="114300" distR="114300">
            <wp:extent cx="484505" cy="457835"/>
            <wp:effectExtent l="0" t="0" r="10795" b="12065"/>
            <wp:docPr id="68" name="图片 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3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，所以，m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甲切</w:t>
      </w:r>
      <w:r>
        <w:rPr>
          <w:rFonts w:hint="eastAsia" w:ascii="Times New Roman" w:hAnsi="Times New Roman" w:eastAsia="新宋体"/>
          <w:color w:val="FF0000"/>
          <w:szCs w:val="21"/>
        </w:rPr>
        <w:t>＞m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乙切</w:t>
      </w:r>
      <w:r>
        <w:rPr>
          <w:rFonts w:hint="eastAsia" w:ascii="Times New Roman" w:hAnsi="Times New Roman" w:eastAsia="新宋体"/>
          <w:color w:val="FF0000"/>
          <w:szCs w:val="21"/>
        </w:rPr>
        <w:t>，故A正确、B错误；</w:t>
      </w:r>
    </w:p>
    <w:p w14:paraId="2171706B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（2）因为p＝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59" name="图片 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24" descr="菁优网-jyeoo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70" name="图片 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5" descr="菁优网-jyeoo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201295" cy="343535"/>
            <wp:effectExtent l="0" t="0" r="1905" b="12065"/>
            <wp:docPr id="71" name="图片 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26" descr="菁优网-jyeoo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350520" cy="343535"/>
            <wp:effectExtent l="0" t="0" r="5080" b="12065"/>
            <wp:docPr id="73" name="图片 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27" descr="菁优网-jyeo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428625" cy="343535"/>
            <wp:effectExtent l="0" t="0" r="3175" b="12065"/>
            <wp:docPr id="60" name="图片 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8" descr="菁优网-jyeoo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gL，因为p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甲剩</w:t>
      </w:r>
      <w:r>
        <w:rPr>
          <w:rFonts w:hint="eastAsia" w:ascii="Times New Roman" w:hAnsi="Times New Roman" w:eastAsia="新宋体"/>
          <w:color w:val="FF0000"/>
          <w:szCs w:val="21"/>
        </w:rPr>
        <w:t>＝p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乙剩</w:t>
      </w:r>
      <w:r>
        <w:rPr>
          <w:rFonts w:hint="eastAsia" w:ascii="Times New Roman" w:hAnsi="Times New Roman" w:eastAsia="新宋体"/>
          <w:color w:val="FF0000"/>
          <w:szCs w:val="21"/>
        </w:rPr>
        <w:t>，所以，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gL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甲剩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gL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乙剩</w:t>
      </w:r>
      <w:r>
        <w:rPr>
          <w:rFonts w:hint="eastAsia" w:ascii="Times New Roman" w:hAnsi="Times New Roman" w:eastAsia="新宋体"/>
          <w:color w:val="FF0000"/>
          <w:szCs w:val="21"/>
        </w:rPr>
        <w:t>，即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L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甲剩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L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乙剩</w:t>
      </w:r>
      <w:r>
        <w:rPr>
          <w:rFonts w:hint="eastAsia" w:ascii="Times New Roman" w:hAnsi="Times New Roman" w:eastAsia="新宋体"/>
          <w:color w:val="FF0000"/>
          <w:szCs w:val="21"/>
        </w:rPr>
        <w:t>，由图可知，L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甲剩</w:t>
      </w:r>
      <w:r>
        <w:rPr>
          <w:rFonts w:hint="eastAsia" w:ascii="Times New Roman" w:hAnsi="Times New Roman" w:eastAsia="新宋体"/>
          <w:color w:val="FF0000"/>
          <w:szCs w:val="21"/>
        </w:rPr>
        <w:t>＞L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乙剩</w:t>
      </w:r>
      <w:r>
        <w:rPr>
          <w:rFonts w:hint="eastAsia" w:ascii="Times New Roman" w:hAnsi="Times New Roman" w:eastAsia="新宋体"/>
          <w:color w:val="FF0000"/>
          <w:szCs w:val="21"/>
        </w:rPr>
        <w:t>，所以，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＜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，又因为，</w:t>
      </w:r>
      <w:r>
        <w:rPr>
          <w:color w:val="FF0000"/>
          <w:position w:val="-31"/>
        </w:rPr>
        <w:drawing>
          <wp:inline distT="0" distB="0" distL="114300" distR="114300">
            <wp:extent cx="484505" cy="457835"/>
            <wp:effectExtent l="0" t="0" r="10795" b="12065"/>
            <wp:docPr id="72" name="图片 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29" descr="菁优网-jyeo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＞</w:t>
      </w:r>
      <w:r>
        <w:rPr>
          <w:color w:val="FF0000"/>
          <w:position w:val="-31"/>
        </w:rPr>
        <w:drawing>
          <wp:inline distT="0" distB="0" distL="114300" distR="114300">
            <wp:extent cx="484505" cy="457835"/>
            <wp:effectExtent l="0" t="0" r="10795" b="12065"/>
            <wp:docPr id="74" name="图片 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30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55" name="图片 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31" descr="菁优网-jyeoo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，V＝Sh，所以，</w:t>
      </w:r>
      <w:r>
        <w:rPr>
          <w:color w:val="FF0000"/>
          <w:position w:val="-31"/>
        </w:rPr>
        <w:drawing>
          <wp:inline distT="0" distB="0" distL="114300" distR="114300">
            <wp:extent cx="1036955" cy="457835"/>
            <wp:effectExtent l="0" t="0" r="4445" b="12065"/>
            <wp:docPr id="56" name="图片 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32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＞</w:t>
      </w:r>
      <w:r>
        <w:rPr>
          <w:color w:val="FF0000"/>
          <w:position w:val="-31"/>
        </w:rPr>
        <w:drawing>
          <wp:inline distT="0" distB="0" distL="114300" distR="114300">
            <wp:extent cx="1036955" cy="457835"/>
            <wp:effectExtent l="0" t="0" r="4445" b="12065"/>
            <wp:docPr id="80" name="图片 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33" descr="菁优网-jyeoo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，即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甲切</w:t>
      </w:r>
      <w:r>
        <w:rPr>
          <w:rFonts w:hint="eastAsia" w:ascii="Times New Roman" w:hAnsi="Times New Roman" w:eastAsia="新宋体"/>
          <w:color w:val="FF0000"/>
          <w:szCs w:val="21"/>
        </w:rPr>
        <w:t>＞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乙切</w:t>
      </w:r>
      <w:r>
        <w:rPr>
          <w:rFonts w:hint="eastAsia" w:ascii="Times New Roman" w:hAnsi="Times New Roman" w:eastAsia="新宋体"/>
          <w:color w:val="FF0000"/>
          <w:szCs w:val="21"/>
        </w:rPr>
        <w:t>，所以，h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甲切</w:t>
      </w:r>
      <w:r>
        <w:rPr>
          <w:rFonts w:hint="eastAsia" w:ascii="Times New Roman" w:hAnsi="Times New Roman" w:eastAsia="新宋体"/>
          <w:color w:val="FF0000"/>
          <w:szCs w:val="21"/>
        </w:rPr>
        <w:t>＞h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乙切</w:t>
      </w:r>
      <w:r>
        <w:rPr>
          <w:rFonts w:hint="eastAsia" w:ascii="Times New Roman" w:hAnsi="Times New Roman" w:eastAsia="新宋体"/>
          <w:color w:val="FF0000"/>
          <w:szCs w:val="21"/>
        </w:rPr>
        <w:t>，故C、D错误。</w:t>
      </w:r>
    </w:p>
    <w:p w14:paraId="0EECFB26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下列说法中正确的是（　　）</w:t>
      </w:r>
    </w:p>
    <w:p w14:paraId="099BC830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A．压力是由物体的重力产生的，压力就是重力</w:t>
      </w:r>
      <w:r>
        <w:tab/>
      </w:r>
    </w:p>
    <w:p w14:paraId="68A5374D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B．压力不是重力，但其大小与重力相等</w:t>
      </w:r>
      <w:r>
        <w:tab/>
      </w:r>
    </w:p>
    <w:p w14:paraId="2EF2C6C3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C．压力的方向垂直受力面指向受力物体</w:t>
      </w:r>
      <w:r>
        <w:tab/>
      </w:r>
    </w:p>
    <w:p w14:paraId="15AAD3D2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D．压力的方向总是竖直向下的</w:t>
      </w:r>
    </w:p>
    <w:p w14:paraId="336674E0">
      <w:pPr>
        <w:spacing w:line="360" w:lineRule="auto"/>
        <w:ind w:left="420" w:leftChars="20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【答案】C</w:t>
      </w:r>
    </w:p>
    <w:p w14:paraId="78FEE0EE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【解答】解：A、压力是垂直作用在物体表面上的力，压在竖直面上的物体产生的压力不是由于重力产生的，所以压力不是重力，故A错误。</w:t>
      </w:r>
    </w:p>
    <w:p w14:paraId="5B0D5020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B、压力不是重力，只有当物体放在水平面上，物体对水平面的压力等于重力大小，而放在斜面或压在竖直面、天棚上的物体产生的压力不一定等于重力；故B错误。</w:t>
      </w:r>
    </w:p>
    <w:p w14:paraId="6FEE2428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CD、压力是垂直作用在物体表面上的力，所以它的方向总是垂直于物体的表面、物体的受力面、接触面，而不是竖直向下的，故D错误，C正确。</w:t>
      </w:r>
    </w:p>
    <w:p w14:paraId="5063BDAC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如图所示，置于水平地面上的立柱质量为M，有一质量为m的猴子从立柱上下滑。已知猴子沿立柱滑下时受到摩擦力为f，则猴子下滑时立柱对地面的压力为（　　）</w:t>
      </w:r>
    </w:p>
    <w:p w14:paraId="32EDC662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762635" cy="982345"/>
            <wp:effectExtent l="0" t="0" r="12065" b="8255"/>
            <wp:docPr id="81" name="图片 3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34" descr="菁优网：http://www.jyeoo.com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CAF57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A．Mg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B．Mg+f</w:t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rPr>
          <w:rFonts w:hint="eastAsia" w:ascii="Times New Roman" w:hAnsi="Times New Roman" w:eastAsia="新宋体"/>
          <w:szCs w:val="21"/>
        </w:rPr>
        <w:t>C．Mg﹣f</w:t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D．Mg+mg+f</w:t>
      </w:r>
    </w:p>
    <w:p w14:paraId="0E6DBE1B">
      <w:pPr>
        <w:spacing w:line="360" w:lineRule="auto"/>
        <w:ind w:left="420" w:leftChars="20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【答案】B</w:t>
      </w:r>
    </w:p>
    <w:p w14:paraId="69898B5D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对立柱进行受力分析，立柱自身质量为M，则重力为Mg，而猴子在下滑时受到的摩擦力是f，根据力的作用是相互的，则立柱受到的摩擦力也为f，而猴子受到的摩擦力和立柱受到的摩擦力是作用力和反作用力，则大小相等，只不过方向是相反的，猴子受到的摩擦力是向上的，立柱受到的摩擦力是向下的，则立柱受到向下的合力为Mg+f，即立柱对地面的压力也是Mg+f，故ACD错误，B正确。</w:t>
      </w:r>
    </w:p>
    <w:p w14:paraId="304B0FAF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实心均匀正方体甲、乙按如图所示放置在水平桌面上，已知它们对桌面的压强相等。现将乙在桌面外的部分沿竖直方向切去，切去的比例为</w:t>
      </w:r>
      <w:r>
        <w:rPr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82" name="图片 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35" descr="菁优网-jyeoo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。甲按相同比例</w:t>
      </w:r>
      <w:r>
        <w:rPr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83" name="图片 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36" descr="菁优网-jyeoo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沿竖直方向切去，剩余部分甲、乙对桌面的压力分别为F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、F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，压强分别为p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、p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。关于压力、压强的大小关系，下列判断正确的是（　　）</w:t>
      </w:r>
    </w:p>
    <w:p w14:paraId="7FF08B14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1020445" cy="850265"/>
            <wp:effectExtent l="0" t="0" r="8255" b="635"/>
            <wp:docPr id="77" name="图片 3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37" descr="菁优网：http://www.jyeoo.com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37ED6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A．F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＝F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、p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、p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＝p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tab/>
      </w:r>
    </w:p>
    <w:p w14:paraId="738753AF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C．F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、p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＝F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、p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＜p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</w:p>
    <w:p w14:paraId="7DE2EE7C">
      <w:pPr>
        <w:spacing w:line="360" w:lineRule="auto"/>
        <w:ind w:left="420" w:leftChars="20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【答案】C</w:t>
      </w:r>
    </w:p>
    <w:p w14:paraId="4F4A4748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【解答】未切割前，甲、乙对桌面的压强相等，由于甲的底面积大于乙的底面积，根据F＝pS可知，甲对桌面的压力大于乙对桌面的压力；</w:t>
      </w:r>
    </w:p>
    <w:p w14:paraId="53D37D4D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甲、乙都按照相同的比例沿竖直方向切去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84" name="图片 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38" descr="菁优网-jyeoo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，则剩余的甲、乙的重力为原来的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75" name="图片 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39" descr="菁优网-jyeoo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，由于甲对桌面的压力大于乙对桌面的压力，则剩余的甲、乙对桌面的压力关系为F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＞F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；</w:t>
      </w:r>
    </w:p>
    <w:p w14:paraId="4B37321D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甲：根据p＝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78" name="图片 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40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76" name="图片 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41" descr="菁优网-jyeoo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201295" cy="343535"/>
            <wp:effectExtent l="0" t="0" r="1905" b="12065"/>
            <wp:docPr id="79" name="图片 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42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350520" cy="343535"/>
            <wp:effectExtent l="0" t="0" r="5080" b="12065"/>
            <wp:docPr id="86" name="图片 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43" descr="菁优网-jyeoo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428625" cy="343535"/>
            <wp:effectExtent l="0" t="0" r="3175" b="12065"/>
            <wp:docPr id="85" name="图片 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44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gh可知，甲的高度不变，对桌面的压强不变；</w:t>
      </w:r>
    </w:p>
    <w:p w14:paraId="2D8F6639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乙：乙沿竖直方向切去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30" name="图片 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5" descr="菁优网-jyeoo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，剩余的乙对桌面的压力变小，受力面积不变，根据p＝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42" name="图片 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6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可知，压强会变小，所以p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＞p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。</w:t>
      </w:r>
    </w:p>
    <w:p w14:paraId="5B9222E6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如图所示，在水平地面上有甲、乙两个实心正方体，它们对地面的压强p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。现将它们沿竖直方向截去一部分使剩余部分对地面的压力相等，则下列选项中可能成立的是（　　）</w:t>
      </w:r>
    </w:p>
    <w:p w14:paraId="344F06A6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1599565" cy="770890"/>
            <wp:effectExtent l="0" t="0" r="635" b="3810"/>
            <wp:docPr id="34" name="图片 4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7" descr="菁优网：http://www.jyeoo.com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CAD53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A．剩余部分的底面积S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′＝S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′</w:t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B．剩余部分的体积V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′＝V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′</w:t>
      </w:r>
      <w:r>
        <w:tab/>
      </w:r>
    </w:p>
    <w:p w14:paraId="4975180B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C．对地面压强的变化量Δp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＜Δp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D．对地面压力的变化量ΔF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＜ΔF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</w:p>
    <w:p w14:paraId="2EB31518">
      <w:pPr>
        <w:spacing w:line="360" w:lineRule="auto"/>
        <w:ind w:left="420" w:leftChars="20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【答案】B</w:t>
      </w:r>
    </w:p>
    <w:p w14:paraId="46B21914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【解答】若沿竖直方向分别在两个正方体右侧截去一部分，由于竖切后仍然是长方体固体，而且竖切后固体的密度不变，高度不变，则压强不变，所以对地面压强的变化量Δp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＝Δp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＝0，故C错误；若剩余部分对地面的压力F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′＝F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′；因为p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＞p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，所以根据F＝pS可知：剩余部分的底面积S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′＜S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′，故A错误；由图可知，h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＞h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，根据V＝Sh可知，剩余部分的体积可能相等，故B正确；因为p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＞p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，S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＞S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，所以由F＝pS可知，两物体原来对水平面的压力：F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＞F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；因为剩余部分对地面的压力F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′＝F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′，所以由ΔF＝F﹣F′可知，对地面压力的变化量ΔF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＞ΔF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，故D错误。</w:t>
      </w:r>
    </w:p>
    <w:p w14:paraId="0512A755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如图所示，A、B是两个同样材料制成的实心正方体，边长之比为2：1，将A叠放在B上后再放在水平桌面中央，则A对B的压强与B对桌面的压强之比为（　　）</w:t>
      </w:r>
    </w:p>
    <w:p w14:paraId="7073CC37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781050" cy="657225"/>
            <wp:effectExtent l="0" t="0" r="6350" b="3175"/>
            <wp:docPr id="40" name="图片 4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8" descr="菁优网：http://www.jyeoo.com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B2A0A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A．1：2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B．8：9</w:t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tab/>
      </w:r>
      <w:r>
        <w:rPr>
          <w:rFonts w:hint="eastAsia" w:ascii="Times New Roman" w:hAnsi="Times New Roman" w:eastAsia="新宋体"/>
          <w:szCs w:val="21"/>
        </w:rPr>
        <w:t>C．2：9</w:t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D．1：8</w:t>
      </w:r>
    </w:p>
    <w:p w14:paraId="101395B2">
      <w:pPr>
        <w:spacing w:line="360" w:lineRule="auto"/>
        <w:ind w:left="420" w:leftChars="20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【答案】B</w:t>
      </w:r>
    </w:p>
    <w:p w14:paraId="6A1DF46B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【解答】解：设两正方体的密度为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，B的边长为a，则A的边长为2a，当它们都放在同一水平面上时，F＝G＝mg，则F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A</w:t>
      </w:r>
      <w:r>
        <w:rPr>
          <w:rFonts w:hint="eastAsia" w:ascii="Times New Roman" w:hAnsi="Times New Roman" w:eastAsia="新宋体"/>
          <w:color w:val="FF0000"/>
          <w:szCs w:val="21"/>
        </w:rPr>
        <w:t>＝m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A</w:t>
      </w:r>
      <w:r>
        <w:rPr>
          <w:rFonts w:hint="eastAsia" w:ascii="Times New Roman" w:hAnsi="Times New Roman" w:eastAsia="新宋体"/>
          <w:color w:val="FF0000"/>
          <w:szCs w:val="21"/>
        </w:rPr>
        <w:t>g＝8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a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3</w:t>
      </w:r>
      <w:r>
        <w:rPr>
          <w:rFonts w:hint="eastAsia" w:ascii="Times New Roman" w:hAnsi="Times New Roman" w:eastAsia="新宋体"/>
          <w:color w:val="FF0000"/>
          <w:szCs w:val="21"/>
        </w:rPr>
        <w:t>g，F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B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a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3</w:t>
      </w:r>
      <w:r>
        <w:rPr>
          <w:rFonts w:hint="eastAsia" w:ascii="Times New Roman" w:hAnsi="Times New Roman" w:eastAsia="新宋体"/>
          <w:color w:val="FF0000"/>
          <w:szCs w:val="21"/>
        </w:rPr>
        <w:t>g，S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A</w:t>
      </w:r>
      <w:r>
        <w:rPr>
          <w:rFonts w:hint="eastAsia" w:ascii="Times New Roman" w:hAnsi="Times New Roman" w:eastAsia="新宋体"/>
          <w:color w:val="FF0000"/>
          <w:szCs w:val="21"/>
        </w:rPr>
        <w:t>＝4a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2</w:t>
      </w:r>
      <w:r>
        <w:rPr>
          <w:rFonts w:hint="eastAsia" w:ascii="Times New Roman" w:hAnsi="Times New Roman" w:eastAsia="新宋体"/>
          <w:color w:val="FF0000"/>
          <w:szCs w:val="21"/>
        </w:rPr>
        <w:t>，S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B</w:t>
      </w:r>
      <w:r>
        <w:rPr>
          <w:rFonts w:hint="eastAsia" w:ascii="Times New Roman" w:hAnsi="Times New Roman" w:eastAsia="新宋体"/>
          <w:color w:val="FF0000"/>
          <w:szCs w:val="21"/>
        </w:rPr>
        <w:t>＝a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2</w:t>
      </w:r>
      <w:r>
        <w:rPr>
          <w:rFonts w:hint="eastAsia" w:ascii="Times New Roman" w:hAnsi="Times New Roman" w:eastAsia="新宋体"/>
          <w:color w:val="FF0000"/>
          <w:szCs w:val="21"/>
        </w:rPr>
        <w:t>，A对B的压强p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A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30"/>
        </w:rPr>
        <w:drawing>
          <wp:inline distT="0" distB="0" distL="114300" distR="114300">
            <wp:extent cx="208915" cy="439420"/>
            <wp:effectExtent l="0" t="0" r="6985" b="5080"/>
            <wp:docPr id="32" name="图片 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9" descr="菁优网-jyeoo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9"/>
        </w:rPr>
        <w:drawing>
          <wp:inline distT="0" distB="0" distL="114300" distR="114300">
            <wp:extent cx="552450" cy="439420"/>
            <wp:effectExtent l="0" t="0" r="6350" b="5080"/>
            <wp:docPr id="41" name="图片 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0" descr="菁优网-jyeoo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＝8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ag，B对桌面的压强p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B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30"/>
        </w:rPr>
        <w:drawing>
          <wp:inline distT="0" distB="0" distL="114300" distR="114300">
            <wp:extent cx="476885" cy="439420"/>
            <wp:effectExtent l="0" t="0" r="5715" b="5080"/>
            <wp:docPr id="29" name="图片 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1" descr="菁优网-jyeoo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9"/>
        </w:rPr>
        <w:drawing>
          <wp:inline distT="0" distB="0" distL="114300" distR="114300">
            <wp:extent cx="1048385" cy="439420"/>
            <wp:effectExtent l="0" t="0" r="5715" b="5080"/>
            <wp:docPr id="31" name="图片 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2" descr="菁优网-jyeoo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＝9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ag，则A对B的压强与B对桌面的压强之比p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A</w:t>
      </w:r>
      <w:r>
        <w:rPr>
          <w:rFonts w:hint="eastAsia" w:ascii="Times New Roman" w:hAnsi="Times New Roman" w:eastAsia="新宋体"/>
          <w:color w:val="FF0000"/>
          <w:szCs w:val="21"/>
        </w:rPr>
        <w:t>：p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B</w:t>
      </w:r>
      <w:r>
        <w:rPr>
          <w:rFonts w:hint="eastAsia" w:ascii="Times New Roman" w:hAnsi="Times New Roman" w:eastAsia="新宋体"/>
          <w:color w:val="FF0000"/>
          <w:szCs w:val="21"/>
        </w:rPr>
        <w:t>＝8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ag：9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ag＝8：9。</w:t>
      </w:r>
    </w:p>
    <w:p w14:paraId="0DC6C9F5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下面所说的现象属于增大压强的是（　　）</w:t>
      </w:r>
    </w:p>
    <w:p w14:paraId="12BF567A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A．坐在沙发上比坐在木椅上舒服</w:t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B．图钉尖做得很尖</w:t>
      </w:r>
      <w:r>
        <w:tab/>
      </w:r>
    </w:p>
    <w:p w14:paraId="01FD5E15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C．修建铁路时，将铁轨铺设在枕木上</w:t>
      </w:r>
      <w:r>
        <w:tab/>
      </w:r>
      <w:r>
        <w:rPr>
          <w:rFonts w:hint="eastAsia" w:ascii="Times New Roman" w:hAnsi="Times New Roman" w:eastAsia="新宋体"/>
          <w:szCs w:val="21"/>
        </w:rPr>
        <w:t>D．在固定家具的螺丝帽下面垫个较大的垫圈</w:t>
      </w:r>
    </w:p>
    <w:p w14:paraId="4CBE5681">
      <w:pPr>
        <w:spacing w:line="360" w:lineRule="auto"/>
        <w:ind w:left="420" w:leftChars="20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【答案】B</w:t>
      </w:r>
    </w:p>
    <w:p w14:paraId="5262EABF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【解答】A、坐在沙发上比坐在木椅上舒服，是在压力一定时，通过增大受力面积来减小压强，故A不符合题意；</w:t>
      </w:r>
    </w:p>
    <w:p w14:paraId="11DAC703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B、图钉尖做得很尖，是在压力一定时，通过减小受力面积来增大压强，故B符合题意；</w:t>
      </w:r>
    </w:p>
    <w:p w14:paraId="539E44E0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C、修建铁路时，将铁轨铺设在枕木上，是在压力一定时，通过增大受力面积来减小压强，故C不符合题意；</w:t>
      </w:r>
    </w:p>
    <w:p w14:paraId="55906AC6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D、在固定家具的螺丝帽下面垫个较大的垫圈，是在压力一定时，通过增大受力面积来减小压强，故D不符合题意。</w:t>
      </w:r>
    </w:p>
    <w:p w14:paraId="443F09BC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2021年5月22日，我国“祝融号”火星车安全驶离着陆平台，开始在火星表面巡视探测（如图）。下列有关火星车的描述正确的是（　　）</w:t>
      </w:r>
    </w:p>
    <w:p w14:paraId="5E0E7E60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1838960" cy="1456690"/>
            <wp:effectExtent l="0" t="0" r="2540" b="3810"/>
            <wp:docPr id="26" name="图片 5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3" descr="菁优网：http://www.jyeoo.com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15996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A．与在地球上相比，到达火星的“祝融号”火星车质量变小了</w:t>
      </w:r>
      <w:r>
        <w:tab/>
      </w:r>
    </w:p>
    <w:p w14:paraId="66ADB13C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B．与在地球上相比，到达火星的“祝融号”火星车所受的重力不变</w:t>
      </w:r>
      <w:r>
        <w:tab/>
      </w:r>
    </w:p>
    <w:p w14:paraId="7679E266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C．火星车表面铺设“纳米气凝胶”板，利用了该材料密度极小的属性</w:t>
      </w:r>
      <w:r>
        <w:tab/>
      </w:r>
    </w:p>
    <w:p w14:paraId="3E58895C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D．火星车车轮做得比较宽大，是为了增大对火星表面的压强</w:t>
      </w:r>
    </w:p>
    <w:p w14:paraId="7058699F">
      <w:pPr>
        <w:spacing w:line="360" w:lineRule="auto"/>
        <w:ind w:left="420" w:leftChars="20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【答案】C</w:t>
      </w:r>
    </w:p>
    <w:p w14:paraId="0EBCC26F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【解答】A、与在地球上相比，到达火星的“祝融号”位置发生了变化，但其所含物质的多少没有改变，所以火星车质量不变，故A错误；</w:t>
      </w:r>
    </w:p>
    <w:p w14:paraId="11B12A6F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B、月球表面的重力约是地球重力的</w:t>
      </w:r>
      <w:r>
        <w:rPr>
          <w:color w:val="FF0000"/>
          <w:position w:val="-22"/>
        </w:rPr>
        <w:drawing>
          <wp:inline distT="0" distB="0" distL="114300" distR="114300">
            <wp:extent cx="123825" cy="334010"/>
            <wp:effectExtent l="0" t="0" r="3175" b="8890"/>
            <wp:docPr id="27" name="图片 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4" descr="菁优网-jyeoo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，与在地球上相比，到达火星的“祝做号”火星车受到的月球引力变小，所以“祝融号”火星车所受重力变小，故B错误；</w:t>
      </w:r>
    </w:p>
    <w:p w14:paraId="6C5A9F1A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C、火星车表面铺设“纳米气凝胶”板，是利用了该材料密度极小的特点，这样能减小火星车的质量，故C正确；</w:t>
      </w:r>
    </w:p>
    <w:p w14:paraId="5AD8FBBF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D、火是车车轮做得比较宽大，是在压力一定时，通过增大受力面积来减小对火星表面的压强，故D错误。</w:t>
      </w:r>
    </w:p>
    <w:p w14:paraId="4086262F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如图所示，甲、乙两个实心均匀正方体放在水平地面上，两个正方体的边长分别为h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和h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（h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＞h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），它们对地面的压强相等。若在每个正方体的上部沿水平方向分别截去高度相同的部分，则剩余部分对地面压强p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</w:t>
      </w:r>
      <w:r>
        <w:rPr>
          <w:rFonts w:hint="eastAsia" w:ascii="Times New Roman" w:hAnsi="Times New Roman" w:eastAsia="新宋体"/>
          <w:szCs w:val="21"/>
        </w:rPr>
        <w:t>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；若将截去部分叠放在对方剩余部分上，则它们对地面的压强p'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</w:t>
      </w:r>
      <w:r>
        <w:rPr>
          <w:rFonts w:hint="eastAsia" w:ascii="Times New Roman" w:hAnsi="Times New Roman" w:eastAsia="新宋体"/>
          <w:szCs w:val="21"/>
        </w:rPr>
        <w:t>p'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（均选填“大于”、“等于”或“小于”）。</w:t>
      </w:r>
    </w:p>
    <w:p w14:paraId="12E3BAD1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1437640" cy="658495"/>
            <wp:effectExtent l="0" t="0" r="10160" b="1905"/>
            <wp:docPr id="35" name="图片 5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55" descr="菁优网：http://www.jyeoo.com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AA48F">
      <w:pPr>
        <w:spacing w:line="360" w:lineRule="auto"/>
        <w:ind w:left="420" w:leftChars="20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【答案】大于；小于</w:t>
      </w:r>
    </w:p>
    <w:p w14:paraId="43CABA54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【解答】解：（1）因为p＝</w:t>
      </w:r>
      <w:r>
        <w:rPr>
          <w:color w:val="FF0000"/>
          <w:position w:val="-22"/>
        </w:rPr>
        <w:drawing>
          <wp:inline distT="0" distB="0" distL="114300" distR="114300">
            <wp:extent cx="123825" cy="334010"/>
            <wp:effectExtent l="0" t="0" r="3175" b="8890"/>
            <wp:docPr id="33" name="图片 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56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28" name="图片 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7" descr="菁优网-jyeoo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201295" cy="343535"/>
            <wp:effectExtent l="0" t="0" r="1905" b="12065"/>
            <wp:docPr id="36" name="图片 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8" descr="菁优网-jyeoo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350520" cy="343535"/>
            <wp:effectExtent l="0" t="0" r="5080" b="12065"/>
            <wp:docPr id="37" name="图片 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9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429260" cy="343535"/>
            <wp:effectExtent l="0" t="0" r="2540" b="12065"/>
            <wp:docPr id="38" name="图片 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60" descr="菁优网-jyeoo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gh，又因为两物体对水平面的压强相同，即p＝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gh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gh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＞h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，所以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＜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，当从水平方向截去相同高度h后，剩余的甲物体对水平面的压强：p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g（h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﹣h）＝p﹣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gh，剩余的乙物体对水平面的压强：p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g（h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﹣h）＝p﹣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gh，因为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＜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，即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gh＜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gh，所以p﹣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gh＞p﹣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gh，即p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＞p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；</w:t>
      </w:r>
    </w:p>
    <w:p w14:paraId="33FEDB93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（2）把甲、乙均分为两部分，甲最初对地面的压强p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30"/>
        </w:rPr>
        <w:drawing>
          <wp:inline distT="0" distB="0" distL="114300" distR="114300">
            <wp:extent cx="847725" cy="447040"/>
            <wp:effectExtent l="0" t="0" r="3175" b="10160"/>
            <wp:docPr id="39" name="图片 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61" descr="菁优网-jyeo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﹣﹣﹣</w:t>
      </w:r>
      <w:r>
        <w:rPr>
          <w:rFonts w:hint="eastAsia" w:ascii="Times New Roman" w:hAnsi="Times New Roman" w:eastAsia="Calibri"/>
          <w:color w:val="FF0000"/>
          <w:szCs w:val="21"/>
        </w:rPr>
        <w:t>①</w:t>
      </w:r>
    </w:p>
    <w:p w14:paraId="6B8684A9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乙最初对地面的压强p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30"/>
        </w:rPr>
        <w:drawing>
          <wp:inline distT="0" distB="0" distL="114300" distR="114300">
            <wp:extent cx="847725" cy="447040"/>
            <wp:effectExtent l="0" t="0" r="3175" b="10160"/>
            <wp:docPr id="25" name="图片 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2" descr="菁优网-jyeoo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﹣﹣﹣</w:t>
      </w:r>
      <w:r>
        <w:rPr>
          <w:rFonts w:hint="eastAsia" w:ascii="Times New Roman" w:hAnsi="Times New Roman" w:eastAsia="Calibri"/>
          <w:color w:val="FF0000"/>
          <w:szCs w:val="21"/>
        </w:rPr>
        <w:t>②</w:t>
      </w:r>
    </w:p>
    <w:p w14:paraId="38FC9E29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由于它们均为实心正方体，且对地面的压强相等，可得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gh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gh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 w14:paraId="6BF72F68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甲切去部分的重G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甲切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gV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甲切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g</w:t>
      </w:r>
      <w:r>
        <w:rPr>
          <w:color w:val="FF0000"/>
          <w:position w:val="-18"/>
        </w:rPr>
        <w:drawing>
          <wp:inline distT="0" distB="0" distL="114300" distR="114300">
            <wp:extent cx="238760" cy="256540"/>
            <wp:effectExtent l="0" t="0" r="2540" b="10160"/>
            <wp:docPr id="23" name="图片 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3" descr="菁优网-jyeoo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h﹣﹣﹣</w:t>
      </w:r>
      <w:r>
        <w:rPr>
          <w:rFonts w:hint="eastAsia" w:ascii="Times New Roman" w:hAnsi="Times New Roman" w:eastAsia="Calibri"/>
          <w:color w:val="FF0000"/>
          <w:szCs w:val="21"/>
        </w:rPr>
        <w:t>③</w:t>
      </w:r>
    </w:p>
    <w:p w14:paraId="1FC4FC4D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同理乙切去部分的重G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乙切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g</w:t>
      </w:r>
      <w:r>
        <w:rPr>
          <w:color w:val="FF0000"/>
          <w:position w:val="-18"/>
        </w:rPr>
        <w:drawing>
          <wp:inline distT="0" distB="0" distL="114300" distR="114300">
            <wp:extent cx="238760" cy="256540"/>
            <wp:effectExtent l="0" t="0" r="2540" b="10160"/>
            <wp:docPr id="24" name="图片 6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4" descr="菁优网-jyeoo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h﹣﹣﹣</w:t>
      </w:r>
      <w:r>
        <w:rPr>
          <w:rFonts w:hint="eastAsia" w:ascii="Times New Roman" w:hAnsi="Times New Roman" w:eastAsia="Calibri"/>
          <w:color w:val="FF0000"/>
          <w:szCs w:val="21"/>
        </w:rPr>
        <w:t>④</w:t>
      </w:r>
    </w:p>
    <w:p w14:paraId="66775686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Calibri"/>
          <w:color w:val="FF0000"/>
          <w:szCs w:val="21"/>
        </w:rPr>
        <w:t>③</w:t>
      </w:r>
      <w:r>
        <w:rPr>
          <w:rFonts w:hint="eastAsia" w:ascii="Times New Roman" w:hAnsi="Times New Roman" w:eastAsia="新宋体"/>
          <w:color w:val="FF0000"/>
          <w:szCs w:val="21"/>
        </w:rPr>
        <w:t>：</w:t>
      </w:r>
      <w:r>
        <w:rPr>
          <w:rFonts w:hint="eastAsia" w:ascii="Times New Roman" w:hAnsi="Times New Roman" w:eastAsia="Calibri"/>
          <w:color w:val="FF0000"/>
          <w:szCs w:val="21"/>
        </w:rPr>
        <w:t>④</w:t>
      </w:r>
      <w:r>
        <w:rPr>
          <w:rFonts w:hint="eastAsia" w:ascii="Times New Roman" w:hAnsi="Times New Roman" w:eastAsia="新宋体"/>
          <w:color w:val="FF0000"/>
          <w:szCs w:val="21"/>
        </w:rPr>
        <w:t>有</w:t>
      </w:r>
      <w:r>
        <w:rPr>
          <w:color w:val="FF0000"/>
          <w:position w:val="-30"/>
        </w:rPr>
        <w:drawing>
          <wp:inline distT="0" distB="0" distL="114300" distR="114300">
            <wp:extent cx="389255" cy="447040"/>
            <wp:effectExtent l="0" t="0" r="4445" b="10160"/>
            <wp:docPr id="9" name="图片 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5" descr="菁优网-jyeoo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37"/>
        </w:rPr>
        <w:drawing>
          <wp:inline distT="0" distB="0" distL="114300" distR="114300">
            <wp:extent cx="751840" cy="562610"/>
            <wp:effectExtent l="0" t="0" r="10160" b="8890"/>
            <wp:docPr id="6" name="图片 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6" descr="菁优网-jyeoo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30"/>
        </w:rPr>
        <w:drawing>
          <wp:inline distT="0" distB="0" distL="114300" distR="114300">
            <wp:extent cx="266065" cy="446405"/>
            <wp:effectExtent l="0" t="0" r="635" b="10795"/>
            <wp:docPr id="13" name="图片 6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7" descr="菁优网-jyeoo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＞1，</w:t>
      </w:r>
    </w:p>
    <w:p w14:paraId="7F440D9C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可得G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甲切</w:t>
      </w:r>
      <w:r>
        <w:rPr>
          <w:rFonts w:hint="eastAsia" w:ascii="Times New Roman" w:hAnsi="Times New Roman" w:eastAsia="新宋体"/>
          <w:color w:val="FF0000"/>
          <w:szCs w:val="21"/>
        </w:rPr>
        <w:t>＞G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乙切</w:t>
      </w:r>
      <w:r>
        <w:rPr>
          <w:rFonts w:hint="eastAsia" w:ascii="Times New Roman" w:hAnsi="Times New Roman" w:eastAsia="新宋体"/>
          <w:color w:val="FF0000"/>
          <w:szCs w:val="21"/>
        </w:rPr>
        <w:t>﹣﹣﹣﹣</w:t>
      </w:r>
      <w:r>
        <w:rPr>
          <w:rFonts w:hint="eastAsia" w:ascii="Times New Roman" w:hAnsi="Times New Roman" w:eastAsia="Calibri"/>
          <w:color w:val="FF0000"/>
          <w:szCs w:val="21"/>
        </w:rPr>
        <w:t>⑤</w:t>
      </w:r>
    </w:p>
    <w:p w14:paraId="5281CD39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将切去部分放置在对方剩余部分的上表面，</w:t>
      </w:r>
    </w:p>
    <w:p w14:paraId="29C8BE32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则此时甲的整体产生的压强p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′＝</w:t>
      </w:r>
      <w:r>
        <w:rPr>
          <w:color w:val="FF0000"/>
          <w:position w:val="-30"/>
        </w:rPr>
        <w:drawing>
          <wp:inline distT="0" distB="0" distL="114300" distR="114300">
            <wp:extent cx="847725" cy="446405"/>
            <wp:effectExtent l="0" t="0" r="3175" b="10795"/>
            <wp:docPr id="10" name="图片 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8" descr="菁优网-jyeoo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﹣﹣﹣</w:t>
      </w:r>
      <w:r>
        <w:rPr>
          <w:rFonts w:hint="eastAsia" w:ascii="Times New Roman" w:hAnsi="Times New Roman" w:eastAsia="Calibri"/>
          <w:color w:val="FF0000"/>
          <w:szCs w:val="21"/>
        </w:rPr>
        <w:t>⑥</w:t>
      </w:r>
    </w:p>
    <w:p w14:paraId="45A0C2E5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此时乙的整体产生的压强p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′＝</w:t>
      </w:r>
      <w:r>
        <w:rPr>
          <w:color w:val="FF0000"/>
          <w:position w:val="-30"/>
        </w:rPr>
        <w:drawing>
          <wp:inline distT="0" distB="0" distL="114300" distR="114300">
            <wp:extent cx="847725" cy="446405"/>
            <wp:effectExtent l="0" t="0" r="3175" b="10795"/>
            <wp:docPr id="21" name="图片 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9" descr="菁优网-jyeoo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﹣﹣﹣</w:t>
      </w:r>
      <w:r>
        <w:rPr>
          <w:rFonts w:hint="eastAsia" w:ascii="Times New Roman" w:hAnsi="Times New Roman" w:eastAsia="Calibri"/>
          <w:color w:val="FF0000"/>
          <w:szCs w:val="21"/>
        </w:rPr>
        <w:t>⑦</w:t>
      </w:r>
    </w:p>
    <w:p w14:paraId="1719BAF1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由</w:t>
      </w:r>
      <w:r>
        <w:rPr>
          <w:rFonts w:hint="eastAsia" w:ascii="Times New Roman" w:hAnsi="Times New Roman" w:eastAsia="Calibri"/>
          <w:color w:val="FF0000"/>
          <w:szCs w:val="21"/>
        </w:rPr>
        <w:t>①⑤⑥</w:t>
      </w:r>
      <w:r>
        <w:rPr>
          <w:rFonts w:hint="eastAsia" w:ascii="Times New Roman" w:hAnsi="Times New Roman" w:eastAsia="新宋体"/>
          <w:color w:val="FF0000"/>
          <w:szCs w:val="21"/>
        </w:rPr>
        <w:t>可知，p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′＜p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﹣﹣﹣</w:t>
      </w:r>
      <w:r>
        <w:rPr>
          <w:rFonts w:hint="eastAsia" w:ascii="Times New Roman" w:hAnsi="Times New Roman" w:eastAsia="Calibri"/>
          <w:color w:val="FF0000"/>
          <w:szCs w:val="21"/>
        </w:rPr>
        <w:t>⑧</w:t>
      </w:r>
    </w:p>
    <w:p w14:paraId="1E26ADD9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由</w:t>
      </w:r>
      <w:r>
        <w:rPr>
          <w:rFonts w:hint="eastAsia" w:ascii="Times New Roman" w:hAnsi="Times New Roman" w:eastAsia="Calibri"/>
          <w:color w:val="FF0000"/>
          <w:szCs w:val="21"/>
        </w:rPr>
        <w:t>②⑤⑦</w:t>
      </w:r>
      <w:r>
        <w:rPr>
          <w:rFonts w:hint="eastAsia" w:ascii="Times New Roman" w:hAnsi="Times New Roman" w:eastAsia="新宋体"/>
          <w:color w:val="FF0000"/>
          <w:szCs w:val="21"/>
        </w:rPr>
        <w:t>可知，p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′＞p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﹣﹣﹣</w:t>
      </w:r>
      <w:r>
        <w:rPr>
          <w:rFonts w:hint="eastAsia" w:ascii="Times New Roman" w:hAnsi="Times New Roman" w:eastAsia="Calibri"/>
          <w:color w:val="FF0000"/>
          <w:szCs w:val="21"/>
        </w:rPr>
        <w:t>⑨</w:t>
      </w:r>
    </w:p>
    <w:p w14:paraId="3E20382F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而最初甲乙对地面压强相等，结合</w:t>
      </w:r>
      <w:r>
        <w:rPr>
          <w:rFonts w:hint="eastAsia" w:ascii="Times New Roman" w:hAnsi="Times New Roman" w:eastAsia="Calibri"/>
          <w:color w:val="FF0000"/>
          <w:szCs w:val="21"/>
        </w:rPr>
        <w:t>⑧⑨</w:t>
      </w:r>
      <w:r>
        <w:rPr>
          <w:rFonts w:hint="eastAsia" w:ascii="Times New Roman" w:hAnsi="Times New Roman" w:eastAsia="新宋体"/>
          <w:color w:val="FF0000"/>
          <w:szCs w:val="21"/>
        </w:rPr>
        <w:t>可知，p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color w:val="FF0000"/>
          <w:szCs w:val="21"/>
        </w:rPr>
        <w:t>′＜p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color w:val="FF0000"/>
          <w:szCs w:val="21"/>
        </w:rPr>
        <w:t>′。</w:t>
      </w:r>
    </w:p>
    <w:p w14:paraId="5411B442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水平桌面上有一块质量分布均匀的木板M，其右端与桌子边缘对齐。木板在水平拉力F的作用下被缓慢地向右拉出桌边一小段距离。在此过程中，M对桌面的压强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</w:t>
      </w:r>
      <w:r>
        <w:rPr>
          <w:rFonts w:hint="eastAsia" w:ascii="Times New Roman" w:hAnsi="Times New Roman" w:eastAsia="新宋体"/>
          <w:szCs w:val="21"/>
        </w:rPr>
        <w:t>，压力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，桌面对M的摩擦力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。（以上各空均选填“增大”、“减小”或“不变”）。</w:t>
      </w:r>
    </w:p>
    <w:p w14:paraId="71446460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2103755" cy="951865"/>
            <wp:effectExtent l="0" t="0" r="4445" b="635"/>
            <wp:docPr id="5" name="图片 7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0" descr="菁优网：http://www.jyeoo.com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FBB02">
      <w:pPr>
        <w:spacing w:line="360" w:lineRule="auto"/>
        <w:ind w:left="420" w:leftChars="20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【答案】增大；不变；不变</w:t>
      </w:r>
    </w:p>
    <w:p w14:paraId="0543554A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【解答】解：（1）拉动木板时，对桌面的压力等于木板重力，所以此过程中压力大小不变；由于受力面积逐渐减小，由p＝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3" name="图片 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1" descr="菁优网-jyeoo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可得，木板对桌面的压强逐渐增大；</w:t>
      </w:r>
    </w:p>
    <w:p w14:paraId="0D4D2353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（2）因为压力和接触面的粗糙程度都不变，所以木板受到的摩擦力不变。</w:t>
      </w:r>
    </w:p>
    <w:p w14:paraId="466F72CC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为了探究“压力的作用效果与受力面积和压力的大小是否有关”，小刚找了这些器材：规格相同的两块海绵和相同的三本字典，设计了下面的实验：</w:t>
      </w:r>
    </w:p>
    <w:p w14:paraId="49E9473D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4314825" cy="1127760"/>
            <wp:effectExtent l="0" t="0" r="3175" b="2540"/>
            <wp:docPr id="7" name="图片 7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2" descr="菁优网：http://www.jyeoo.com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718C0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如图所示，图（a）海绵平放在桌面上；图（b）海绵上平放一本字典；图（c）海绵上叠放两本字典；图（d）海绵上立放一本字典；图（e）一本字典平放在桌面上。</w:t>
      </w:r>
    </w:p>
    <w:p w14:paraId="39197121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（1）实验中，小刚是根据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 </w:t>
      </w:r>
      <w:r>
        <w:rPr>
          <w:rFonts w:hint="eastAsia" w:ascii="Times New Roman" w:hAnsi="Times New Roman" w:eastAsia="新宋体"/>
          <w:szCs w:val="21"/>
        </w:rPr>
        <w:t>来比较压力的作用效果；下列研究事例中，也采用这种研究方法的是</w:t>
      </w:r>
      <w:r>
        <w:rPr>
          <w:rFonts w:ascii="Times New Roman" w:hAnsi="Times New Roman" w:eastAsia="新宋体"/>
          <w:szCs w:val="21"/>
          <w:u w:val="single"/>
        </w:rPr>
        <w:t xml:space="preserve">      </w:t>
      </w:r>
      <w:r>
        <w:rPr>
          <w:rFonts w:hint="eastAsia" w:ascii="Times New Roman" w:hAnsi="Times New Roman" w:eastAsia="新宋体"/>
          <w:szCs w:val="21"/>
        </w:rPr>
        <w:t>。</w:t>
      </w:r>
    </w:p>
    <w:p w14:paraId="2B558159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A．敲动音叉所引起的乒乓球的弹开来说明一切发声体都在振动</w:t>
      </w:r>
    </w:p>
    <w:p w14:paraId="3F13C67A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B．牛顿对大量的实验事实进行深入研究，总结出牛顿第一定律</w:t>
      </w:r>
    </w:p>
    <w:p w14:paraId="50319060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C．在研究滑动摩擦力与压力大小的关系时，控制接触面积的粗糙程度相同</w:t>
      </w:r>
    </w:p>
    <w:p w14:paraId="00AD65B3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（2）通过实验图（b）、（c），可以得出结论：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                          </w:t>
      </w:r>
      <w:r>
        <w:rPr>
          <w:rFonts w:hint="eastAsia" w:ascii="Times New Roman" w:hAnsi="Times New Roman" w:eastAsia="新宋体"/>
          <w:szCs w:val="21"/>
        </w:rPr>
        <w:t>。</w:t>
      </w:r>
    </w:p>
    <w:p w14:paraId="75DEFD9C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（3）通过观察比较图</w:t>
      </w:r>
      <w:r>
        <w:rPr>
          <w:rFonts w:ascii="Times New Roman" w:hAnsi="Times New Roman" w:eastAsia="新宋体"/>
          <w:szCs w:val="21"/>
          <w:u w:val="single"/>
        </w:rPr>
        <w:t xml:space="preserve">        </w:t>
      </w:r>
      <w:r>
        <w:rPr>
          <w:rFonts w:hint="eastAsia" w:ascii="Times New Roman" w:hAnsi="Times New Roman" w:eastAsia="新宋体"/>
          <w:szCs w:val="21"/>
        </w:rPr>
        <w:t>后得出：在压力一定时、受力面积越小，压力的作用效果越明显；</w:t>
      </w:r>
    </w:p>
    <w:p w14:paraId="27406CBF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（4）设图（b）中字典对海绵的压强是p</w:t>
      </w:r>
      <w:r>
        <w:rPr>
          <w:rFonts w:hint="eastAsia" w:ascii="Times New Roman" w:hAnsi="Times New Roman" w:eastAsia="新宋体"/>
          <w:sz w:val="24"/>
          <w:vertAlign w:val="subscript"/>
        </w:rPr>
        <w:t>b</w:t>
      </w:r>
      <w:r>
        <w:rPr>
          <w:rFonts w:hint="eastAsia" w:ascii="Times New Roman" w:hAnsi="Times New Roman" w:eastAsia="新宋体"/>
          <w:szCs w:val="21"/>
        </w:rPr>
        <w:t>，图（e）中字典对桌面的压强是p</w:t>
      </w:r>
      <w:r>
        <w:rPr>
          <w:rFonts w:hint="eastAsia" w:ascii="Times New Roman" w:hAnsi="Times New Roman" w:eastAsia="新宋体"/>
          <w:sz w:val="24"/>
          <w:vertAlign w:val="subscript"/>
        </w:rPr>
        <w:t>a</w:t>
      </w:r>
      <w:r>
        <w:rPr>
          <w:rFonts w:hint="eastAsia" w:ascii="Times New Roman" w:hAnsi="Times New Roman" w:eastAsia="新宋体"/>
          <w:szCs w:val="21"/>
        </w:rPr>
        <w:t>，则p</w:t>
      </w:r>
      <w:r>
        <w:rPr>
          <w:rFonts w:hint="eastAsia" w:ascii="Times New Roman" w:hAnsi="Times New Roman" w:eastAsia="新宋体"/>
          <w:sz w:val="24"/>
          <w:vertAlign w:val="subscript"/>
        </w:rPr>
        <w:t>b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（选填”＞”“＜”或”＝”）p</w:t>
      </w:r>
      <w:r>
        <w:rPr>
          <w:rFonts w:hint="eastAsia" w:ascii="Times New Roman" w:hAnsi="Times New Roman" w:eastAsia="新宋体"/>
          <w:sz w:val="24"/>
          <w:vertAlign w:val="subscript"/>
        </w:rPr>
        <w:t>a</w:t>
      </w:r>
      <w:r>
        <w:rPr>
          <w:rFonts w:hint="eastAsia" w:ascii="Times New Roman" w:hAnsi="Times New Roman" w:eastAsia="新宋体"/>
          <w:szCs w:val="21"/>
        </w:rPr>
        <w:t>。</w:t>
      </w:r>
    </w:p>
    <w:p w14:paraId="4ED8D5E8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（5）小明同学想测量物理课本水平放在桌面上时产生的压强，请你帮小明完成步骤：</w:t>
      </w:r>
    </w:p>
    <w:p w14:paraId="33BB950B">
      <w:pPr>
        <w:spacing w:line="360" w:lineRule="auto"/>
        <w:ind w:left="273" w:leftChars="130"/>
      </w:pP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用测力计直接测出物理课本的重力G；</w:t>
      </w:r>
    </w:p>
    <w:p w14:paraId="04B05126">
      <w:pPr>
        <w:spacing w:line="360" w:lineRule="auto"/>
        <w:ind w:left="273" w:leftChars="130"/>
      </w:pPr>
      <w:r>
        <w:rPr>
          <w:rFonts w:hint="eastAsia" w:ascii="Times New Roman" w:hAnsi="Times New Roman" w:eastAsia="Calibri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>用刻度尺分别测出物理课本的长a和宽b；</w:t>
      </w:r>
    </w:p>
    <w:p w14:paraId="56210F51">
      <w:pPr>
        <w:spacing w:line="360" w:lineRule="auto"/>
        <w:ind w:left="273" w:leftChars="130"/>
      </w:pPr>
      <w:r>
        <w:rPr>
          <w:rFonts w:hint="eastAsia" w:ascii="Times New Roman" w:hAnsi="Times New Roman" w:eastAsia="Calibri"/>
          <w:szCs w:val="21"/>
        </w:rPr>
        <w:t>③</w:t>
      </w:r>
      <w:r>
        <w:rPr>
          <w:rFonts w:hint="eastAsia" w:ascii="Times New Roman" w:hAnsi="Times New Roman" w:eastAsia="新宋体"/>
          <w:szCs w:val="21"/>
        </w:rPr>
        <w:t>则物理课本平放在水平桌面上时，产生的压强p=</w:t>
      </w:r>
      <w:r>
        <w:rPr>
          <w:rFonts w:ascii="Times New Roman" w:hAnsi="Times New Roman" w:eastAsia="新宋体"/>
          <w:szCs w:val="21"/>
          <w:u w:val="single"/>
        </w:rPr>
        <w:t xml:space="preserve">           </w:t>
      </w:r>
      <w:r>
        <w:rPr>
          <w:rFonts w:hint="eastAsia" w:ascii="Times New Roman" w:hAnsi="Times New Roman" w:eastAsia="新宋体"/>
          <w:szCs w:val="21"/>
        </w:rPr>
        <w:t>。（用已知字母G、a和b表示）</w:t>
      </w:r>
    </w:p>
    <w:p w14:paraId="14C08B00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【答案】（1）海绵的形变程度；A；（2）在受力面积一定时，压力越大，压力的作用效果越明显；（3）b、d；（4）＞；（5）</w:t>
      </w:r>
      <w:r>
        <w:rPr>
          <w:color w:val="FF0000"/>
          <w:position w:val="-22"/>
        </w:rPr>
        <w:drawing>
          <wp:inline distT="0" distB="0" distL="114300" distR="114300">
            <wp:extent cx="201295" cy="335280"/>
            <wp:effectExtent l="0" t="0" r="1905" b="7620"/>
            <wp:docPr id="19" name="图片 7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3" descr="菁优网-jyeoo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9CFC9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解：（1）力可以改变海绵的形状，通过海绵形变程度表示压力作用效果大小。这里采用的研究方法是转换法；A、用压强计两管中液面的高度差，比较液体内部压强的大小，所用的研究方法是转换法，故A符合题意；B、牛顿对大量的实验事实进行深入研究，总结出牛顿第一定律，所用的研究方法是实验推理法，故B不符合题意；C、在研究滑动摩擦力与压力大小的关系时，控制接触面的粗糙程度相同，所用的研究方法是控制变量法，故C不符合题意；</w:t>
      </w:r>
    </w:p>
    <w:p w14:paraId="2D7B93EF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故选A；</w:t>
      </w:r>
    </w:p>
    <w:p w14:paraId="485A1439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2）分析比较图（b）和（c）的实验现象可知，两图的受力面积大小不变，压力大小不同，海绵的形变程度不同，且压力越大，海绵的形变程度越大，故可得结论：在受力面积一定时，压力越大，压力的作用效果越明显。</w:t>
      </w:r>
    </w:p>
    <w:p w14:paraId="6690D98D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（3）要探究压力的作用效果与受力面积大小的关系，应控制压力大小不变，改变受力面积的大小，由图可知（b）、（d）两图符合。</w:t>
      </w:r>
    </w:p>
    <w:p w14:paraId="5C3DBCFA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（4）（b）、（e）两图中，字典的压力相同，b图中字典压在海绵上，受力面积是海绵的面积；e图中字典压在桌面上，受力面积是字典的面积，</w:t>
      </w:r>
    </w:p>
    <w:p w14:paraId="202B57CF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因为海绵的面积小于字典的面积，所以图（b）中字典对海绵的压强是p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b</w:t>
      </w:r>
      <w:r>
        <w:rPr>
          <w:rFonts w:hint="eastAsia" w:ascii="Times New Roman" w:hAnsi="Times New Roman" w:eastAsia="新宋体"/>
          <w:color w:val="FF0000"/>
          <w:szCs w:val="21"/>
        </w:rPr>
        <w:t>大于图（e）中字典对桌面的压强是p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e</w:t>
      </w:r>
      <w:r>
        <w:rPr>
          <w:rFonts w:hint="eastAsia" w:ascii="Times New Roman" w:hAnsi="Times New Roman" w:eastAsia="新宋体"/>
          <w:color w:val="FF0000"/>
          <w:szCs w:val="21"/>
        </w:rPr>
        <w:t>。</w:t>
      </w:r>
    </w:p>
    <w:p w14:paraId="508C5A30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（5）求出课本的面积。由压强公式求出压强。</w:t>
      </w:r>
    </w:p>
    <w:p w14:paraId="231E7540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求压强：课本与水平桌面的接触面积S＝ab，课本对桌面的压力F＝G，课本对桌面的压强p＝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8" name="图片 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4" descr="菁优网-jyeoo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201295" cy="335280"/>
            <wp:effectExtent l="0" t="0" r="1905" b="7620"/>
            <wp:docPr id="11" name="图片 7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5" descr="菁优网-jyeoo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。</w:t>
      </w:r>
    </w:p>
    <w:p w14:paraId="098A0C95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某实验小组利用小桌、海绵、长方体肥皂及砝码，探究压力的作用效果跟什么因素有关，实验探究过程如下：</w:t>
      </w:r>
    </w:p>
    <w:p w14:paraId="1CC502F2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3906520" cy="1066800"/>
            <wp:effectExtent l="0" t="0" r="5080" b="0"/>
            <wp:docPr id="20" name="图片 7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6" descr="菁优网：http://www.jyeoo.com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9065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10C87">
      <w:pPr>
        <w:spacing w:line="360" w:lineRule="auto"/>
        <w:ind w:left="483" w:leftChars="130" w:hanging="210" w:hangingChars="100"/>
      </w:pPr>
      <w:r>
        <w:rPr>
          <w:rFonts w:hint="eastAsia" w:ascii="Times New Roman" w:hAnsi="Times New Roman" w:eastAsia="新宋体"/>
          <w:szCs w:val="21"/>
        </w:rPr>
        <w:t>（1）小强通过观察海绵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</w:t>
      </w:r>
      <w:r>
        <w:rPr>
          <w:rFonts w:hint="eastAsia" w:ascii="Times New Roman" w:hAnsi="Times New Roman" w:eastAsia="新宋体"/>
          <w:szCs w:val="21"/>
        </w:rPr>
        <w:t>来比较压力的作用效果，这里应用了科学方法中的</w:t>
      </w:r>
      <w:r>
        <w:rPr>
          <w:rFonts w:ascii="Times New Roman" w:hAnsi="Times New Roman" w:eastAsia="新宋体"/>
          <w:szCs w:val="21"/>
        </w:rPr>
        <w:br w:type="textWrapping"/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</w:t>
      </w:r>
      <w:r>
        <w:rPr>
          <w:rFonts w:hint="eastAsia" w:ascii="Times New Roman" w:hAnsi="Times New Roman" w:eastAsia="新宋体"/>
          <w:szCs w:val="21"/>
        </w:rPr>
        <w:t>（选填“控制变量法”或“转换法”）；</w:t>
      </w:r>
    </w:p>
    <w:p w14:paraId="5FB2A242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（2）甲、乙两图实验说明：受力面积一定时，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</w:t>
      </w:r>
      <w:r>
        <w:rPr>
          <w:rFonts w:hint="eastAsia" w:ascii="Times New Roman" w:hAnsi="Times New Roman" w:eastAsia="新宋体"/>
          <w:szCs w:val="21"/>
        </w:rPr>
        <w:t>，压力作用效果越明显；</w:t>
      </w:r>
    </w:p>
    <w:p w14:paraId="6849BD0D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（3）通过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</w:t>
      </w:r>
      <w:r>
        <w:rPr>
          <w:rFonts w:hint="eastAsia" w:ascii="Times New Roman" w:hAnsi="Times New Roman" w:eastAsia="新宋体"/>
          <w:szCs w:val="21"/>
        </w:rPr>
        <w:t>两图说明：压力一定时，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  </w:t>
      </w:r>
      <w:r>
        <w:rPr>
          <w:rFonts w:hint="eastAsia" w:ascii="Times New Roman" w:hAnsi="Times New Roman" w:eastAsia="新宋体"/>
          <w:szCs w:val="21"/>
        </w:rPr>
        <w:t>，压力作用效果越明显；</w:t>
      </w:r>
    </w:p>
    <w:p w14:paraId="42519690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4）如丁图所示，为了探究“压力的作用效果跟受力面积的关系”，小雪将长方体肥皂沿竖直虚线方向切成大小不同的两块，发现无论是大块还是小块的肥皂对海绵的压力作用效果跟之前一样，于是她分析得出结论：压力的作用效果跟受力面积无关。你认为小雪的做法和结论是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的（选填“正确”或“错误”）。理由是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         </w:t>
      </w:r>
      <w:r>
        <w:rPr>
          <w:rFonts w:hint="eastAsia" w:ascii="Times New Roman" w:hAnsi="Times New Roman" w:eastAsia="新宋体"/>
          <w:szCs w:val="21"/>
        </w:rPr>
        <w:t>。</w:t>
      </w:r>
    </w:p>
    <w:p w14:paraId="560ABEAD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【答案】（1）凹陷程度；转换法；（2）压力越大；（3）乙丙；受力面积越小；（4）错误；没有控制压力保持不变</w:t>
      </w:r>
    </w:p>
    <w:p w14:paraId="231A1C7C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【解答】（1）通过观察海绵的凹陷程度来比较压力作用效果，海绵凹陷程度大，压力作用效果越明显；</w:t>
      </w:r>
    </w:p>
    <w:p w14:paraId="20ACC2A3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通过海绵的凹陷程度反映作用效果，是转换法。</w:t>
      </w:r>
    </w:p>
    <w:p w14:paraId="6FBAE22B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（2）甲、乙两图，受力面积大小相同，压力越大，海绵的凹陷程度越大，压力作用效果越明显，所以可得当受力面积相同时，压力越大，压力作用效果越明显。</w:t>
      </w:r>
    </w:p>
    <w:p w14:paraId="1DC261D5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（3）图乙和图丙，压力大小相同，受力面积不同，海绵的凹陷程度不同，压力作用效果不同，可得在压力一定时，受力面积越小，压力的作用效果越明显；用到了控制变量法。</w:t>
      </w:r>
    </w:p>
    <w:p w14:paraId="3F625985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4）小雪将肥皂沿竖直方向切成大小不同的两块，压力变化，受力面积同时也发生变化，得出压力作用效果跟受力面积的关系，这个实验没有控制压力大小不同，就探究压力作用效果跟受力面积的关系是错误的。</w:t>
      </w:r>
    </w:p>
    <w:p w14:paraId="6AA28176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双轮电动平衡车越来越受到人们的喜爱。如图所示，质量为40kg的小红驾驶平衡车在水平路面上行驶，已知平衡车的质量为10kg，轮胎与地面的总接触面积为2.5×10</w:t>
      </w:r>
      <w:r>
        <w:rPr>
          <w:rFonts w:hint="eastAsia" w:ascii="Times New Roman" w:hAnsi="Times New Roman" w:eastAsia="新宋体"/>
          <w:sz w:val="24"/>
          <w:vertAlign w:val="superscript"/>
        </w:rPr>
        <w:t>﹣4</w:t>
      </w:r>
      <w:r>
        <w:rPr>
          <w:rFonts w:hint="eastAsia" w:ascii="Times New Roman" w:hAnsi="Times New Roman" w:eastAsia="新宋体"/>
          <w:szCs w:val="21"/>
        </w:rPr>
        <w:t>m</w:t>
      </w:r>
      <w:r>
        <w:rPr>
          <w:rFonts w:hint="eastAsia" w:ascii="Times New Roman" w:hAnsi="Times New Roman" w:eastAsia="新宋体"/>
          <w:sz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（g取10N/kg）。求：</w:t>
      </w:r>
    </w:p>
    <w:p w14:paraId="6AF2BA32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（1）平衡车的重力；</w:t>
      </w:r>
    </w:p>
    <w:p w14:paraId="7992BD30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（2）小红站在平衡车上，车对地面的压力为F</w:t>
      </w:r>
      <w:r>
        <w:rPr>
          <w:rFonts w:hint="eastAsia" w:ascii="Times New Roman" w:hAnsi="Times New Roman" w:eastAsia="新宋体"/>
          <w:sz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；没有站在平衡车上，车对地面的压力为F</w:t>
      </w:r>
      <w:r>
        <w:rPr>
          <w:rFonts w:hint="eastAsia" w:ascii="Times New Roman" w:hAnsi="Times New Roman" w:eastAsia="新宋体"/>
          <w:sz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，则F</w:t>
      </w:r>
      <w:r>
        <w:rPr>
          <w:rFonts w:hint="eastAsia" w:ascii="Times New Roman" w:hAnsi="Times New Roman" w:eastAsia="新宋体"/>
          <w:sz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F</w:t>
      </w:r>
      <w:r>
        <w:rPr>
          <w:rFonts w:hint="eastAsia" w:ascii="Times New Roman" w:hAnsi="Times New Roman" w:eastAsia="新宋体"/>
          <w:sz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（选填“＞”、“＝”或“＜”），车的自身压力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（选填“变大”、“不变”或“变小”）；</w:t>
      </w:r>
    </w:p>
    <w:p w14:paraId="667AE9FA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（3）小红驾驶平衡车时，车对地面的压力和压强。</w:t>
      </w:r>
    </w:p>
    <w:p w14:paraId="620A12E4">
      <w:pPr>
        <w:spacing w:line="360" w:lineRule="auto"/>
        <w:ind w:left="273" w:leftChars="130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866775" cy="1275715"/>
            <wp:effectExtent l="0" t="0" r="9525" b="6985"/>
            <wp:docPr id="12" name="图片 7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7" descr="菁优网：http://www.jyeoo.com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16256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【答案】（1）平衡车的重力为100N；（2）＞；变大；</w:t>
      </w:r>
    </w:p>
    <w:p w14:paraId="78A171CC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（3）小红驾驶平衡车时，车对地面的压力和压强分别为500N、2×10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6</w:t>
      </w:r>
      <w:r>
        <w:rPr>
          <w:rFonts w:hint="eastAsia" w:ascii="Times New Roman" w:hAnsi="Times New Roman" w:eastAsia="新宋体"/>
          <w:color w:val="FF0000"/>
          <w:szCs w:val="21"/>
        </w:rPr>
        <w:t>Pa</w:t>
      </w:r>
    </w:p>
    <w:p w14:paraId="56E79E17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【解答】解：（1）平衡车的重力：</w:t>
      </w:r>
    </w:p>
    <w:p w14:paraId="63D5F83D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车</w:t>
      </w:r>
      <w:r>
        <w:rPr>
          <w:rFonts w:hint="eastAsia" w:ascii="Times New Roman" w:hAnsi="Times New Roman" w:eastAsia="新宋体"/>
          <w:color w:val="FF0000"/>
          <w:szCs w:val="21"/>
        </w:rPr>
        <w:t>＝m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车</w:t>
      </w:r>
      <w:r>
        <w:rPr>
          <w:rFonts w:hint="eastAsia" w:ascii="Times New Roman" w:hAnsi="Times New Roman" w:eastAsia="新宋体"/>
          <w:color w:val="FF0000"/>
          <w:szCs w:val="21"/>
        </w:rPr>
        <w:t>g＝10kg×10N/kg＝100N；</w:t>
      </w:r>
    </w:p>
    <w:p w14:paraId="77CCCE55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（2）因物体对水平面的压力和自身的重力相等，</w:t>
      </w:r>
    </w:p>
    <w:p w14:paraId="62EBF431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所以，小红站在平衡车上时车对地面的压力F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1</w:t>
      </w:r>
      <w:r>
        <w:rPr>
          <w:rFonts w:hint="eastAsia" w:ascii="Times New Roman" w:hAnsi="Times New Roman" w:eastAsia="新宋体"/>
          <w:color w:val="FF0000"/>
          <w:szCs w:val="21"/>
        </w:rPr>
        <w:t>＝G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人</w:t>
      </w:r>
      <w:r>
        <w:rPr>
          <w:rFonts w:hint="eastAsia" w:ascii="Times New Roman" w:hAnsi="Times New Roman" w:eastAsia="新宋体"/>
          <w:color w:val="FF0000"/>
          <w:szCs w:val="21"/>
        </w:rPr>
        <w:t>+G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车</w:t>
      </w:r>
      <w:r>
        <w:rPr>
          <w:rFonts w:hint="eastAsia" w:ascii="Times New Roman" w:hAnsi="Times New Roman" w:eastAsia="新宋体"/>
          <w:color w:val="FF0000"/>
          <w:szCs w:val="21"/>
        </w:rPr>
        <w:t>，没有站在平衡车上时车对地面的压力F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2</w:t>
      </w:r>
      <w:r>
        <w:rPr>
          <w:rFonts w:hint="eastAsia" w:ascii="Times New Roman" w:hAnsi="Times New Roman" w:eastAsia="新宋体"/>
          <w:color w:val="FF0000"/>
          <w:szCs w:val="21"/>
        </w:rPr>
        <w:t>＝G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车</w:t>
      </w:r>
      <w:r>
        <w:rPr>
          <w:rFonts w:hint="eastAsia" w:ascii="Times New Roman" w:hAnsi="Times New Roman" w:eastAsia="新宋体"/>
          <w:color w:val="FF0000"/>
          <w:szCs w:val="21"/>
        </w:rPr>
        <w:t>，则F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1</w:t>
      </w:r>
      <w:r>
        <w:rPr>
          <w:rFonts w:hint="eastAsia" w:ascii="Times New Roman" w:hAnsi="Times New Roman" w:eastAsia="新宋体"/>
          <w:color w:val="FF0000"/>
          <w:szCs w:val="21"/>
        </w:rPr>
        <w:t>＞F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2</w:t>
      </w:r>
      <w:r>
        <w:rPr>
          <w:rFonts w:hint="eastAsia" w:ascii="Times New Roman" w:hAnsi="Times New Roman" w:eastAsia="新宋体"/>
          <w:color w:val="FF0000"/>
          <w:szCs w:val="21"/>
        </w:rPr>
        <w:t>，车的自身压力变大；</w:t>
      </w:r>
    </w:p>
    <w:p w14:paraId="1329375B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（3）小红的重力：</w:t>
      </w:r>
    </w:p>
    <w:p w14:paraId="6FDE7598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人</w:t>
      </w:r>
      <w:r>
        <w:rPr>
          <w:rFonts w:hint="eastAsia" w:ascii="Times New Roman" w:hAnsi="Times New Roman" w:eastAsia="新宋体"/>
          <w:color w:val="FF0000"/>
          <w:szCs w:val="21"/>
        </w:rPr>
        <w:t>＝m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人</w:t>
      </w:r>
      <w:r>
        <w:rPr>
          <w:rFonts w:hint="eastAsia" w:ascii="Times New Roman" w:hAnsi="Times New Roman" w:eastAsia="新宋体"/>
          <w:color w:val="FF0000"/>
          <w:szCs w:val="21"/>
        </w:rPr>
        <w:t>g＝40kg×10N/kg＝400N，</w:t>
      </w:r>
    </w:p>
    <w:p w14:paraId="284E3774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小红驾驶平衡车时，车对地面的压力：</w:t>
      </w:r>
    </w:p>
    <w:p w14:paraId="49A61664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1</w:t>
      </w:r>
      <w:r>
        <w:rPr>
          <w:rFonts w:hint="eastAsia" w:ascii="Times New Roman" w:hAnsi="Times New Roman" w:eastAsia="新宋体"/>
          <w:color w:val="FF0000"/>
          <w:szCs w:val="21"/>
        </w:rPr>
        <w:t>＝G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人</w:t>
      </w:r>
      <w:r>
        <w:rPr>
          <w:rFonts w:hint="eastAsia" w:ascii="Times New Roman" w:hAnsi="Times New Roman" w:eastAsia="新宋体"/>
          <w:color w:val="FF0000"/>
          <w:szCs w:val="21"/>
        </w:rPr>
        <w:t>+G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车</w:t>
      </w:r>
      <w:r>
        <w:rPr>
          <w:rFonts w:hint="eastAsia" w:ascii="Times New Roman" w:hAnsi="Times New Roman" w:eastAsia="新宋体"/>
          <w:color w:val="FF0000"/>
          <w:szCs w:val="21"/>
        </w:rPr>
        <w:t>＝400N+100N＝500N，</w:t>
      </w:r>
    </w:p>
    <w:p w14:paraId="47DF3F6B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车对地面的压强：</w:t>
      </w:r>
    </w:p>
    <w:p w14:paraId="24EE7217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p＝</w:t>
      </w:r>
      <w:r>
        <w:rPr>
          <w:color w:val="FF0000"/>
          <w:position w:val="-23"/>
        </w:rPr>
        <w:drawing>
          <wp:inline distT="0" distB="0" distL="114300" distR="114300">
            <wp:extent cx="207645" cy="389890"/>
            <wp:effectExtent l="0" t="0" r="8255" b="3810"/>
            <wp:docPr id="14" name="图片 7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8" descr="菁优网-jyeoo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30"/>
        </w:rPr>
        <w:drawing>
          <wp:inline distT="0" distB="0" distL="114300" distR="114300">
            <wp:extent cx="923925" cy="389890"/>
            <wp:effectExtent l="0" t="0" r="3175" b="3810"/>
            <wp:docPr id="15" name="图片 7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9" descr="菁优网-jyeoo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＝2×10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6</w:t>
      </w:r>
      <w:r>
        <w:rPr>
          <w:rFonts w:hint="eastAsia" w:ascii="Times New Roman" w:hAnsi="Times New Roman" w:eastAsia="新宋体"/>
          <w:color w:val="FF0000"/>
          <w:szCs w:val="21"/>
        </w:rPr>
        <w:t>Pa。</w:t>
      </w:r>
    </w:p>
    <w:p w14:paraId="2A345B79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如图是一辆洒水车，洒水车空车质量为6t，水罐容积4m</w:t>
      </w:r>
      <w:r>
        <w:rPr>
          <w:rFonts w:hint="eastAsia" w:ascii="Times New Roman" w:hAnsi="Times New Roman" w:eastAsia="新宋体"/>
          <w:sz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，车轮与地面的总受力面积为0.5m</w:t>
      </w:r>
      <w:r>
        <w:rPr>
          <w:rFonts w:hint="eastAsia" w:ascii="Times New Roman" w:hAnsi="Times New Roman" w:eastAsia="新宋体"/>
          <w:sz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。（</w:t>
      </w:r>
      <w:r>
        <w:rPr>
          <w:rFonts w:ascii="Cambria Math" w:hAnsi="Cambria Math" w:eastAsia="Cambria Math"/>
          <w:szCs w:val="21"/>
        </w:rPr>
        <w:t>ρ</w:t>
      </w:r>
      <w:r>
        <w:rPr>
          <w:rFonts w:hint="eastAsia" w:ascii="Times New Roman" w:hAnsi="Times New Roman" w:eastAsia="新宋体"/>
          <w:sz w:val="24"/>
          <w:vertAlign w:val="subscript"/>
        </w:rPr>
        <w:t>水</w:t>
      </w:r>
      <w:r>
        <w:rPr>
          <w:rFonts w:hint="eastAsia" w:ascii="Times New Roman" w:hAnsi="Times New Roman" w:eastAsia="新宋体"/>
          <w:szCs w:val="21"/>
        </w:rPr>
        <w:t>＝1×10</w:t>
      </w:r>
      <w:r>
        <w:rPr>
          <w:rFonts w:hint="eastAsia" w:ascii="Times New Roman" w:hAnsi="Times New Roman" w:eastAsia="新宋体"/>
          <w:sz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kg/m³，g＝10N/kg）</w:t>
      </w:r>
    </w:p>
    <w:p w14:paraId="52FE7890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（1）该车最多能装水的质量为多少？</w:t>
      </w:r>
    </w:p>
    <w:p w14:paraId="3384D3A4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（2）当洒水车装满水，停在路边，对地面的压强是多少？</w:t>
      </w:r>
    </w:p>
    <w:p w14:paraId="3F5151DC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（3）洒水车装满水，在平直公路上匀速行驶时，受到的摩擦力为总重的</w:t>
      </w:r>
      <w:r>
        <w:rPr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16" name="图片 8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0" descr="菁优网-jyeoo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，求汽车牵引力的大小？</w:t>
      </w:r>
    </w:p>
    <w:p w14:paraId="4DF11768">
      <w:pPr>
        <w:spacing w:line="360" w:lineRule="auto"/>
        <w:ind w:left="273" w:leftChars="130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2180590" cy="970915"/>
            <wp:effectExtent l="0" t="0" r="3810" b="6985"/>
            <wp:docPr id="4" name="图片 8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1" descr="菁优网：http://www.jyeoo.com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E8183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【答案】（1）洒水车最多能装水的质量为4000kg；</w:t>
      </w:r>
    </w:p>
    <w:p w14:paraId="26C60ED9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（2）当洒水车装满水，停在路边，对地面的压强是2×10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5</w:t>
      </w:r>
      <w:r>
        <w:rPr>
          <w:rFonts w:hint="eastAsia" w:ascii="Times New Roman" w:hAnsi="Times New Roman" w:eastAsia="新宋体"/>
          <w:color w:val="FF0000"/>
          <w:szCs w:val="21"/>
        </w:rPr>
        <w:t>Pa；</w:t>
      </w:r>
    </w:p>
    <w:p w14:paraId="391A1861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（3）洒水车装满水，在平直公路上匀速行驶时，汽车受到的牵引力为2.5×10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4</w:t>
      </w:r>
      <w:r>
        <w:rPr>
          <w:rFonts w:hint="eastAsia" w:ascii="Times New Roman" w:hAnsi="Times New Roman" w:eastAsia="新宋体"/>
          <w:color w:val="FF0000"/>
          <w:szCs w:val="21"/>
        </w:rPr>
        <w:t>N</w:t>
      </w:r>
    </w:p>
    <w:p w14:paraId="6A39967D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【解答】（1）由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2" name="图片 8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2" descr="菁优网-jyeoo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可知，洒水车最多装水的质量：m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水</w:t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rFonts w:ascii="Cambria Math" w:hAnsi="Cambria Math" w:eastAsia="Cambria Math"/>
          <w:color w:val="FF0000"/>
          <w:szCs w:val="21"/>
        </w:rPr>
        <w:t>ρ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水</w:t>
      </w:r>
      <w:r>
        <w:rPr>
          <w:rFonts w:hint="eastAsia" w:ascii="Times New Roman" w:hAnsi="Times New Roman" w:eastAsia="新宋体"/>
          <w:color w:val="FF0000"/>
          <w:szCs w:val="21"/>
        </w:rPr>
        <w:t>V＝1×10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3</w:t>
      </w:r>
      <w:r>
        <w:rPr>
          <w:rFonts w:hint="eastAsia" w:ascii="Times New Roman" w:hAnsi="Times New Roman" w:eastAsia="新宋体"/>
          <w:color w:val="FF0000"/>
          <w:szCs w:val="21"/>
        </w:rPr>
        <w:t>kg/m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3</w:t>
      </w:r>
      <w:r>
        <w:rPr>
          <w:rFonts w:hint="eastAsia" w:ascii="Times New Roman" w:hAnsi="Times New Roman" w:eastAsia="新宋体"/>
          <w:color w:val="FF0000"/>
          <w:szCs w:val="21"/>
        </w:rPr>
        <w:t>×4m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3</w:t>
      </w:r>
      <w:r>
        <w:rPr>
          <w:rFonts w:hint="eastAsia" w:ascii="Times New Roman" w:hAnsi="Times New Roman" w:eastAsia="新宋体"/>
          <w:color w:val="FF0000"/>
          <w:szCs w:val="21"/>
        </w:rPr>
        <w:t>＝4000kg；</w:t>
      </w:r>
    </w:p>
    <w:p w14:paraId="1EA3DF9C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（2）洒水车装满水，停在路边，对地面的压力：F＝G＝mg＝（m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车</w:t>
      </w:r>
      <w:r>
        <w:rPr>
          <w:rFonts w:hint="eastAsia" w:ascii="Times New Roman" w:hAnsi="Times New Roman" w:eastAsia="新宋体"/>
          <w:color w:val="FF0000"/>
          <w:szCs w:val="21"/>
        </w:rPr>
        <w:t>+m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水</w:t>
      </w:r>
      <w:r>
        <w:rPr>
          <w:rFonts w:hint="eastAsia" w:ascii="Times New Roman" w:hAnsi="Times New Roman" w:eastAsia="新宋体"/>
          <w:color w:val="FF0000"/>
          <w:szCs w:val="21"/>
        </w:rPr>
        <w:t>）g＝（6000kg+4000kg）×10N/kg＝1×10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5</w:t>
      </w:r>
      <w:r>
        <w:rPr>
          <w:rFonts w:hint="eastAsia" w:ascii="Times New Roman" w:hAnsi="Times New Roman" w:eastAsia="新宋体"/>
          <w:color w:val="FF0000"/>
          <w:szCs w:val="21"/>
        </w:rPr>
        <w:t>N，</w:t>
      </w:r>
    </w:p>
    <w:p w14:paraId="5BB6FA4F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车对地面的压强：p＝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17" name="图片 8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3" descr="菁优网-jyeoo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</w:t>
      </w:r>
      <w:r>
        <w:rPr>
          <w:color w:val="FF0000"/>
          <w:position w:val="-30"/>
        </w:rPr>
        <w:drawing>
          <wp:inline distT="0" distB="0" distL="114300" distR="114300">
            <wp:extent cx="627380" cy="437515"/>
            <wp:effectExtent l="0" t="0" r="7620" b="6985"/>
            <wp:docPr id="1" name="图片 8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4" descr="菁优网-jyeoo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＝2×10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5</w:t>
      </w:r>
      <w:r>
        <w:rPr>
          <w:rFonts w:hint="eastAsia" w:ascii="Times New Roman" w:hAnsi="Times New Roman" w:eastAsia="新宋体"/>
          <w:color w:val="FF0000"/>
          <w:szCs w:val="21"/>
        </w:rPr>
        <w:t>Pa；</w:t>
      </w:r>
    </w:p>
    <w:p w14:paraId="603E56F5">
      <w:pPr>
        <w:spacing w:line="360" w:lineRule="auto"/>
        <w:ind w:left="420" w:leftChars="200"/>
        <w:rPr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（3）洒水车装满水，在平直公路上匀速行驶时，受到的摩擦力：f＝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18" name="图片 8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5" descr="菁优网-jyeoo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G＝</w:t>
      </w:r>
      <w:r>
        <w:rPr>
          <w:color w:val="FF0000"/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22" name="图片 8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6" descr="菁优网-jyeoo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×1×10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5</w:t>
      </w:r>
      <w:r>
        <w:rPr>
          <w:rFonts w:hint="eastAsia" w:ascii="Times New Roman" w:hAnsi="Times New Roman" w:eastAsia="新宋体"/>
          <w:color w:val="FF0000"/>
          <w:szCs w:val="21"/>
        </w:rPr>
        <w:t>N＝2.5×10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4</w:t>
      </w:r>
      <w:r>
        <w:rPr>
          <w:rFonts w:hint="eastAsia" w:ascii="Times New Roman" w:hAnsi="Times New Roman" w:eastAsia="新宋体"/>
          <w:color w:val="FF0000"/>
          <w:szCs w:val="21"/>
        </w:rPr>
        <w:t>N，</w:t>
      </w:r>
    </w:p>
    <w:p w14:paraId="7C086FBB">
      <w:r>
        <w:rPr>
          <w:rFonts w:hint="eastAsia" w:ascii="Times New Roman" w:hAnsi="Times New Roman" w:eastAsia="新宋体"/>
          <w:color w:val="FF0000"/>
          <w:szCs w:val="21"/>
        </w:rPr>
        <w:t>由于汽车受到的牵引力和摩擦力是一对平衡力，因此汽车受到的牵引力：F</w:t>
      </w:r>
      <w:r>
        <w:rPr>
          <w:rFonts w:hint="eastAsia" w:ascii="Times New Roman" w:hAnsi="Times New Roman" w:eastAsia="新宋体"/>
          <w:color w:val="FF0000"/>
          <w:sz w:val="24"/>
          <w:vertAlign w:val="subscript"/>
        </w:rPr>
        <w:t>牵</w:t>
      </w:r>
      <w:r>
        <w:rPr>
          <w:rFonts w:hint="eastAsia" w:ascii="Times New Roman" w:hAnsi="Times New Roman" w:eastAsia="新宋体"/>
          <w:color w:val="FF0000"/>
          <w:szCs w:val="21"/>
        </w:rPr>
        <w:t>＝f＝2.5×10</w:t>
      </w:r>
      <w:r>
        <w:rPr>
          <w:rFonts w:hint="eastAsia" w:ascii="Times New Roman" w:hAnsi="Times New Roman" w:eastAsia="新宋体"/>
          <w:color w:val="FF0000"/>
          <w:sz w:val="24"/>
          <w:vertAlign w:val="superscript"/>
        </w:rPr>
        <w:t>4</w:t>
      </w:r>
      <w:r>
        <w:rPr>
          <w:rFonts w:hint="eastAsia" w:ascii="Times New Roman" w:hAnsi="Times New Roman" w:eastAsia="新宋体"/>
          <w:color w:val="FF0000"/>
          <w:szCs w:val="21"/>
        </w:rPr>
        <w:t>N</w:t>
      </w:r>
    </w:p>
    <w:p w14:paraId="7224D46F"/>
    <w:p w14:paraId="75914E43">
      <w:pPr>
        <w:rPr>
          <w:rFonts w:hint="eastAsia" w:ascii="Times New Roman" w:hAnsi="Times New Roman" w:eastAsia="新宋体"/>
          <w:szCs w:val="21"/>
        </w:rPr>
      </w:pPr>
    </w:p>
    <w:p w14:paraId="3F11C808">
      <w:pPr>
        <w:rPr>
          <w:rFonts w:hint="eastAsia"/>
        </w:rPr>
      </w:pPr>
    </w:p>
    <w:p w14:paraId="115832D3">
      <w:pPr>
        <w:rPr>
          <w:rFonts w:hint="eastAsia"/>
        </w:rPr>
      </w:pPr>
    </w:p>
    <w:p w14:paraId="02F9DB88">
      <w:pPr>
        <w:rPr>
          <w:rFonts w:hint="eastAsia"/>
        </w:rPr>
      </w:pPr>
    </w:p>
    <w:p w14:paraId="1D9D7688">
      <w:pPr>
        <w:rPr>
          <w:rFonts w:hint="eastAsia"/>
        </w:rPr>
      </w:pPr>
    </w:p>
    <w:p w14:paraId="13FD2FCB">
      <w:pPr>
        <w:rPr>
          <w:rFonts w:hint="eastAsia"/>
        </w:rPr>
      </w:pPr>
    </w:p>
    <w:p w14:paraId="0CAED775">
      <w:pPr>
        <w:rPr>
          <w:rFonts w:hint="eastAsia"/>
        </w:rPr>
      </w:pPr>
    </w:p>
    <w:p w14:paraId="2559D350">
      <w:pPr>
        <w:rPr>
          <w:rFonts w:hint="eastAsia"/>
        </w:rPr>
      </w:pPr>
    </w:p>
    <w:p w14:paraId="5F501834">
      <w:pPr>
        <w:rPr>
          <w:rFonts w:hint="eastAsia"/>
        </w:rPr>
      </w:pPr>
    </w:p>
    <w:p w14:paraId="43444AC7">
      <w:pPr>
        <w:rPr>
          <w:rFonts w:hint="eastAsia"/>
        </w:rPr>
      </w:pPr>
    </w:p>
    <w:p w14:paraId="3BAACE6E">
      <w:pPr>
        <w:rPr>
          <w:rFonts w:hint="eastAsia"/>
        </w:rPr>
      </w:pPr>
    </w:p>
    <w:p w14:paraId="7A8A78C2">
      <w:pPr>
        <w:rPr>
          <w:rFonts w:hint="eastAsia"/>
        </w:rPr>
      </w:pPr>
    </w:p>
    <w:p w14:paraId="758BDC43">
      <w:pPr>
        <w:rPr>
          <w:rFonts w:hint="eastAsia"/>
        </w:rPr>
      </w:pPr>
    </w:p>
    <w:p w14:paraId="6BEADDD5">
      <w:pPr>
        <w:rPr>
          <w:rFonts w:hint="eastAsia"/>
        </w:rPr>
      </w:pPr>
    </w:p>
    <w:p w14:paraId="0DAB6093">
      <w:pPr>
        <w:rPr>
          <w:rFonts w:hint="eastAsia"/>
        </w:rPr>
      </w:pPr>
    </w:p>
    <w:p w14:paraId="6599D2E4">
      <w:pPr>
        <w:rPr>
          <w:rFonts w:hint="eastAsia"/>
        </w:rPr>
      </w:pPr>
    </w:p>
    <w:p w14:paraId="0DDC9B8D">
      <w:pPr>
        <w:rPr>
          <w:rFonts w:hint="eastAsia"/>
        </w:rPr>
      </w:pPr>
    </w:p>
    <w:p w14:paraId="7904F3E8">
      <w:pPr>
        <w:rPr>
          <w:rFonts w:hint="eastAsia"/>
        </w:rPr>
      </w:pPr>
    </w:p>
    <w:p w14:paraId="0B3DAAB6">
      <w:pPr>
        <w:rPr>
          <w:rFonts w:hint="eastAsia"/>
        </w:rPr>
      </w:pPr>
    </w:p>
    <w:p w14:paraId="3315409B">
      <w:pPr>
        <w:rPr>
          <w:rFonts w:hint="eastAsia"/>
        </w:rPr>
      </w:pPr>
    </w:p>
    <w:p w14:paraId="041D7991">
      <w:pPr>
        <w:rPr>
          <w:rFonts w:hint="eastAsia"/>
        </w:rPr>
      </w:pPr>
    </w:p>
    <w:p w14:paraId="1DA68710">
      <w:pPr>
        <w:rPr>
          <w:rFonts w:hint="eastAsia"/>
        </w:rPr>
      </w:pPr>
    </w:p>
    <w:p w14:paraId="294F547C">
      <w:pPr>
        <w:rPr>
          <w:rFonts w:hint="eastAsia"/>
        </w:rPr>
      </w:pPr>
    </w:p>
    <w:p w14:paraId="23DC6525">
      <w:pPr>
        <w:widowControl/>
        <w:jc w:val="left"/>
        <w:rPr>
          <w:rFonts w:hint="eastAsia"/>
        </w:rPr>
      </w:pP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454" w:right="1134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交通标志专用字体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Yu Gothic UI Semibold">
    <w:panose1 w:val="020B07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D71C0">
    <w:pPr>
      <w:pStyle w:val="3"/>
    </w:pPr>
    <w:r>
      <w:rPr>
        <w:rFonts w:hint="eastAsia"/>
      </w:rPr>
      <w:t>友果，专注昆震提招培训。</w:t>
    </w:r>
    <w:r>
      <w:t xml:space="preserve">17751295132                 </w:t>
    </w: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E8923">
    <w:pPr>
      <w:pStyle w:val="4"/>
      <w:jc w:val="left"/>
      <w:rPr>
        <w:rFonts w:ascii="交通标志专用字体" w:hAnsi="Yu Gothic UI Semibold" w:eastAsia="交通标志专用字体"/>
        <w:color w:val="008000"/>
        <w:sz w:val="24"/>
      </w:rPr>
    </w:pPr>
    <w:r>
      <w:rPr>
        <w:rFonts w:hint="eastAsia" w:ascii="微软雅黑" w:hAnsi="微软雅黑" w:eastAsia="微软雅黑"/>
        <w:bCs/>
        <w:color w:val="008000"/>
        <w:kern w:val="240"/>
        <w:sz w:val="26"/>
      </w:rPr>
      <w:t>友果培优</w:t>
    </w:r>
    <w:r>
      <w:rPr>
        <w:rFonts w:hint="eastAsia" w:ascii="微软雅黑" w:hAnsi="微软雅黑" w:eastAsia="微软雅黑"/>
        <w:bCs/>
        <w:color w:val="008000"/>
        <w:sz w:val="26"/>
      </w:rPr>
      <w:t xml:space="preserve">       </w:t>
    </w:r>
    <w:r>
      <w:rPr>
        <w:rFonts w:ascii="微软雅黑" w:hAnsi="微软雅黑" w:eastAsia="微软雅黑"/>
        <w:bCs/>
        <w:color w:val="008000"/>
        <w:sz w:val="26"/>
      </w:rPr>
      <w:t xml:space="preserve">             </w:t>
    </w:r>
    <w:r>
      <w:rPr>
        <w:rFonts w:hint="eastAsia" w:ascii="微软雅黑" w:hAnsi="微软雅黑" w:eastAsia="微软雅黑"/>
        <w:bCs/>
        <w:color w:val="008000"/>
        <w:sz w:val="26"/>
      </w:rPr>
      <w:t xml:space="preserve"> </w:t>
    </w:r>
    <w:r>
      <w:rPr>
        <w:rFonts w:ascii="微软雅黑" w:hAnsi="微软雅黑" w:eastAsia="微软雅黑"/>
        <w:color w:val="333333"/>
        <w:sz w:val="19"/>
        <w:szCs w:val="23"/>
        <w:shd w:val="clear" w:color="auto" w:fill="FFFFFF"/>
      </w:rPr>
      <w:t>www.yogor.cn</w:t>
    </w:r>
    <w:r>
      <w:rPr>
        <w:rFonts w:hint="eastAsia" w:ascii="微软雅黑" w:hAnsi="微软雅黑" w:eastAsia="微软雅黑"/>
        <w:bCs/>
        <w:color w:val="008000"/>
        <w:sz w:val="22"/>
      </w:rPr>
      <w:t xml:space="preserve"> </w:t>
    </w:r>
    <w:r>
      <w:rPr>
        <w:rFonts w:hint="eastAsia" w:ascii="微软雅黑" w:hAnsi="微软雅黑" w:eastAsia="微软雅黑"/>
        <w:bCs/>
        <w:color w:val="008000"/>
        <w:sz w:val="26"/>
      </w:rPr>
      <w:t xml:space="preserve">  </w:t>
    </w:r>
    <w:r>
      <w:rPr>
        <w:rFonts w:ascii="微软雅黑" w:hAnsi="微软雅黑" w:eastAsia="微软雅黑"/>
        <w:bCs/>
        <w:color w:val="008000"/>
        <w:sz w:val="26"/>
      </w:rPr>
      <w:t xml:space="preserve">  </w:t>
    </w:r>
    <w:r>
      <w:rPr>
        <w:rFonts w:hint="eastAsia" w:ascii="微软雅黑" w:hAnsi="微软雅黑" w:eastAsia="微软雅黑"/>
        <w:bCs/>
        <w:color w:val="008000"/>
        <w:sz w:val="26"/>
      </w:rPr>
      <w:t xml:space="preserve"> </w:t>
    </w:r>
    <w:r>
      <w:rPr>
        <w:rFonts w:ascii="微软雅黑" w:hAnsi="微软雅黑" w:eastAsia="微软雅黑"/>
        <w:bCs/>
        <w:color w:val="008000"/>
        <w:sz w:val="26"/>
      </w:rPr>
      <w:t xml:space="preserve">          </w:t>
    </w:r>
    <w:r>
      <w:rPr>
        <w:rFonts w:hint="eastAsia" w:ascii="微软雅黑" w:hAnsi="微软雅黑" w:eastAsia="微软雅黑"/>
        <w:bCs/>
        <w:color w:val="008000"/>
        <w:sz w:val="26"/>
      </w:rPr>
      <w:t xml:space="preserve">    </w:t>
    </w:r>
    <w:r>
      <w:rPr>
        <w:rFonts w:ascii="微软雅黑" w:hAnsi="微软雅黑" w:eastAsia="微软雅黑"/>
        <w:bCs/>
        <w:color w:val="008000"/>
        <w:sz w:val="26"/>
      </w:rPr>
      <w:t xml:space="preserve">  </w:t>
    </w:r>
    <w:r>
      <w:rPr>
        <w:rFonts w:hint="eastAsia" w:ascii="微软雅黑" w:hAnsi="微软雅黑" w:eastAsia="微软雅黑"/>
        <w:bCs/>
        <w:color w:val="008000"/>
        <w:sz w:val="26"/>
      </w:rPr>
      <w:t xml:space="preserve"> </w:t>
    </w:r>
    <w:r>
      <w:rPr>
        <w:rFonts w:hint="eastAsia" w:ascii="交通标志专用字体" w:eastAsia="交通标志专用字体" w:hAnsiTheme="minorEastAsia"/>
        <w:bCs/>
        <w:color w:val="00B0F0"/>
        <w:sz w:val="26"/>
      </w:rPr>
      <w:t>与优秀为友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B6540">
    <w:pPr>
      <w:pStyle w:val="4"/>
    </w:pPr>
    <w:r>
      <w:pict>
        <v:shape id="PowerPlusWaterMarkObject189537516" o:spid="_x0000_s2050" o:spt="136" type="#_x0000_t136" style="position:absolute;left:0pt;height:78.05pt;width:507.4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江南汇教育网 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719F2">
    <w:pPr>
      <w:pStyle w:val="4"/>
    </w:pPr>
    <w:r>
      <w:pict>
        <v:shape id="PowerPlusWaterMarkObject189537515" o:spid="_x0000_s2049" o:spt="136" type="#_x0000_t136" style="position:absolute;left:0pt;height:78.05pt;width:507.4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江南汇教育网 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C73DD3"/>
    <w:multiLevelType w:val="multilevel"/>
    <w:tmpl w:val="7CC73DD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E76E48"/>
    <w:rsid w:val="0003325C"/>
    <w:rsid w:val="000701E4"/>
    <w:rsid w:val="000A2846"/>
    <w:rsid w:val="000B1448"/>
    <w:rsid w:val="00133B94"/>
    <w:rsid w:val="001360D2"/>
    <w:rsid w:val="001601E6"/>
    <w:rsid w:val="00184F51"/>
    <w:rsid w:val="001A15E9"/>
    <w:rsid w:val="001A74BD"/>
    <w:rsid w:val="0022714F"/>
    <w:rsid w:val="0024287D"/>
    <w:rsid w:val="0028267F"/>
    <w:rsid w:val="002D25D6"/>
    <w:rsid w:val="00351998"/>
    <w:rsid w:val="00411C47"/>
    <w:rsid w:val="0048259B"/>
    <w:rsid w:val="0051303C"/>
    <w:rsid w:val="0056636E"/>
    <w:rsid w:val="005E77D1"/>
    <w:rsid w:val="00630AC2"/>
    <w:rsid w:val="007712D8"/>
    <w:rsid w:val="00790640"/>
    <w:rsid w:val="007A7C64"/>
    <w:rsid w:val="007C623E"/>
    <w:rsid w:val="007D5A8F"/>
    <w:rsid w:val="00821202"/>
    <w:rsid w:val="008A150C"/>
    <w:rsid w:val="00921A87"/>
    <w:rsid w:val="00923DE7"/>
    <w:rsid w:val="009544BA"/>
    <w:rsid w:val="009D0D1B"/>
    <w:rsid w:val="009F7323"/>
    <w:rsid w:val="00AF0331"/>
    <w:rsid w:val="00B34156"/>
    <w:rsid w:val="00B5074B"/>
    <w:rsid w:val="00C214EC"/>
    <w:rsid w:val="00C25C0B"/>
    <w:rsid w:val="00C30371"/>
    <w:rsid w:val="00C54726"/>
    <w:rsid w:val="00C67B41"/>
    <w:rsid w:val="00C87160"/>
    <w:rsid w:val="00C87A75"/>
    <w:rsid w:val="00D255BD"/>
    <w:rsid w:val="00D35602"/>
    <w:rsid w:val="00D60165"/>
    <w:rsid w:val="00DA2E64"/>
    <w:rsid w:val="00E7106A"/>
    <w:rsid w:val="00EB7F35"/>
    <w:rsid w:val="00FA6C62"/>
    <w:rsid w:val="00FD1EC0"/>
    <w:rsid w:val="2E930678"/>
    <w:rsid w:val="40E7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3" Type="http://schemas.openxmlformats.org/officeDocument/2006/relationships/fontTable" Target="fontTable.xml"/><Relationship Id="rId72" Type="http://schemas.openxmlformats.org/officeDocument/2006/relationships/numbering" Target="numbering.xml"/><Relationship Id="rId71" Type="http://schemas.openxmlformats.org/officeDocument/2006/relationships/customXml" Target="../customXml/item1.xml"/><Relationship Id="rId70" Type="http://schemas.openxmlformats.org/officeDocument/2006/relationships/image" Target="media/image63.png"/><Relationship Id="rId7" Type="http://schemas.openxmlformats.org/officeDocument/2006/relationships/theme" Target="theme/theme1.xml"/><Relationship Id="rId69" Type="http://schemas.openxmlformats.org/officeDocument/2006/relationships/image" Target="media/image62.png"/><Relationship Id="rId68" Type="http://schemas.openxmlformats.org/officeDocument/2006/relationships/image" Target="media/image61.png"/><Relationship Id="rId67" Type="http://schemas.openxmlformats.org/officeDocument/2006/relationships/image" Target="media/image60.png"/><Relationship Id="rId66" Type="http://schemas.openxmlformats.org/officeDocument/2006/relationships/image" Target="media/image59.png"/><Relationship Id="rId65" Type="http://schemas.openxmlformats.org/officeDocument/2006/relationships/image" Target="media/image58.png"/><Relationship Id="rId64" Type="http://schemas.openxmlformats.org/officeDocument/2006/relationships/image" Target="media/image57.png"/><Relationship Id="rId63" Type="http://schemas.openxmlformats.org/officeDocument/2006/relationships/image" Target="media/image56.png"/><Relationship Id="rId62" Type="http://schemas.openxmlformats.org/officeDocument/2006/relationships/image" Target="media/image55.png"/><Relationship Id="rId61" Type="http://schemas.openxmlformats.org/officeDocument/2006/relationships/image" Target="media/image54.png"/><Relationship Id="rId60" Type="http://schemas.openxmlformats.org/officeDocument/2006/relationships/image" Target="media/image53.png"/><Relationship Id="rId6" Type="http://schemas.openxmlformats.org/officeDocument/2006/relationships/footer" Target="footer1.xml"/><Relationship Id="rId59" Type="http://schemas.openxmlformats.org/officeDocument/2006/relationships/image" Target="media/image52.png"/><Relationship Id="rId58" Type="http://schemas.openxmlformats.org/officeDocument/2006/relationships/image" Target="media/image51.png"/><Relationship Id="rId57" Type="http://schemas.openxmlformats.org/officeDocument/2006/relationships/image" Target="media/image50.png"/><Relationship Id="rId56" Type="http://schemas.openxmlformats.org/officeDocument/2006/relationships/image" Target="media/image49.png"/><Relationship Id="rId55" Type="http://schemas.openxmlformats.org/officeDocument/2006/relationships/image" Target="media/image48.png"/><Relationship Id="rId54" Type="http://schemas.openxmlformats.org/officeDocument/2006/relationships/image" Target="media/image47.png"/><Relationship Id="rId53" Type="http://schemas.openxmlformats.org/officeDocument/2006/relationships/image" Target="media/image46.png"/><Relationship Id="rId52" Type="http://schemas.openxmlformats.org/officeDocument/2006/relationships/image" Target="media/image45.png"/><Relationship Id="rId51" Type="http://schemas.openxmlformats.org/officeDocument/2006/relationships/image" Target="media/image44.png"/><Relationship Id="rId50" Type="http://schemas.openxmlformats.org/officeDocument/2006/relationships/image" Target="media/image43.png"/><Relationship Id="rId5" Type="http://schemas.openxmlformats.org/officeDocument/2006/relationships/header" Target="header3.xml"/><Relationship Id="rId49" Type="http://schemas.openxmlformats.org/officeDocument/2006/relationships/image" Target="media/image42.png"/><Relationship Id="rId48" Type="http://schemas.openxmlformats.org/officeDocument/2006/relationships/image" Target="media/image41.png"/><Relationship Id="rId47" Type="http://schemas.openxmlformats.org/officeDocument/2006/relationships/image" Target="media/image40.png"/><Relationship Id="rId46" Type="http://schemas.openxmlformats.org/officeDocument/2006/relationships/image" Target="media/image39.png"/><Relationship Id="rId45" Type="http://schemas.openxmlformats.org/officeDocument/2006/relationships/image" Target="media/image38.png"/><Relationship Id="rId44" Type="http://schemas.openxmlformats.org/officeDocument/2006/relationships/image" Target="media/image37.png"/><Relationship Id="rId43" Type="http://schemas.openxmlformats.org/officeDocument/2006/relationships/image" Target="media/image36.png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header" Target="header2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header" Target="header1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go\Desktop\&#21451;&#26524;&#27169;&#26495;-&#35797;&#21367;&#23545;&#22806;_v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友果模板-试卷对外_v3.dotx</Template>
  <Pages>10</Pages>
  <Words>2444</Words>
  <Characters>2509</Characters>
  <Lines>1</Lines>
  <Paragraphs>1</Paragraphs>
  <TotalTime>0</TotalTime>
  <ScaleCrop>false</ScaleCrop>
  <LinksUpToDate>false</LinksUpToDate>
  <CharactersWithSpaces>2954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2026-01-28T06:13:00Z</dcterms:created>
  <dc:creator>卖糕的</dc:creator>
  <cp:lastModifiedBy>卖糕的</cp:lastModifiedBy>
  <dcterms:modified xsi:type="dcterms:W3CDTF">2026-01-28T06:18:23Z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619CD1C4D953460EB25721C974F336F5_13</vt:lpwstr>
  </property>
  <property fmtid="{D5CDD505-2E9C-101B-9397-08002B2CF9AE}" pid="3" name="KSOTemplateDocerSaveRecord">
    <vt:lpwstr>eyJoZGlkIjoiNmIwYzcxN2YyZWQ2OTgxZjA3YTZlODk1OTdjZmY2ZjEiLCJ1c2VySWQiOiIyNDE0MTkxNjcifQ==</vt:lpwstr>
  </property>
  <property fmtid="{D5CDD505-2E9C-101B-9397-08002B2CF9AE}" pid="4" name="KSOProductBuildVer">
    <vt:lpwstr>2052-12.1.0.24034</vt:lpwstr>
  </property>
</Properties>
</file>